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97" w:rsidRPr="0076455B" w:rsidRDefault="007F7597" w:rsidP="00092152">
      <w:pPr>
        <w:snapToGrid w:val="0"/>
        <w:ind w:rightChars="16" w:right="38"/>
        <w:jc w:val="right"/>
        <w:rPr>
          <w:b/>
          <w:szCs w:val="24"/>
          <w:lang w:eastAsia="zh-HK"/>
        </w:rPr>
      </w:pPr>
      <w:bookmarkStart w:id="0" w:name="_GoBack"/>
      <w:bookmarkEnd w:id="0"/>
      <w:r w:rsidRPr="0076455B">
        <w:rPr>
          <w:b/>
          <w:szCs w:val="24"/>
          <w:lang w:eastAsia="zh-HK"/>
        </w:rPr>
        <w:t xml:space="preserve">          </w:t>
      </w:r>
      <w:r w:rsidR="00092152" w:rsidRPr="0076455B">
        <w:rPr>
          <w:b/>
          <w:szCs w:val="24"/>
          <w:lang w:eastAsia="zh-HK"/>
        </w:rPr>
        <w:t>Appendix II</w:t>
      </w:r>
    </w:p>
    <w:p w:rsidR="006C26FD" w:rsidRPr="0076455B" w:rsidRDefault="00353440" w:rsidP="00092152">
      <w:pPr>
        <w:snapToGrid w:val="0"/>
        <w:ind w:rightChars="16" w:right="38"/>
        <w:jc w:val="right"/>
        <w:rPr>
          <w:b/>
          <w:szCs w:val="24"/>
          <w:lang w:eastAsia="zh-HK"/>
        </w:rPr>
      </w:pPr>
      <w:r w:rsidRPr="0076455B">
        <w:rPr>
          <w:b/>
          <w:spacing w:val="20"/>
          <w:szCs w:val="24"/>
          <w:lang w:eastAsia="zh-HK"/>
        </w:rPr>
        <w:t>附錄</w:t>
      </w:r>
      <w:r w:rsidRPr="0076455B">
        <w:rPr>
          <w:b/>
          <w:szCs w:val="24"/>
          <w:lang w:eastAsia="zh-HK"/>
        </w:rPr>
        <w:t xml:space="preserve"> II</w:t>
      </w:r>
    </w:p>
    <w:p w:rsidR="00092152" w:rsidRPr="0076455B" w:rsidRDefault="00092152" w:rsidP="00092152">
      <w:pPr>
        <w:ind w:rightChars="16" w:right="38"/>
        <w:jc w:val="center"/>
        <w:rPr>
          <w:b/>
          <w:szCs w:val="24"/>
          <w:lang w:eastAsia="zh-HK"/>
        </w:rPr>
      </w:pPr>
    </w:p>
    <w:p w:rsidR="00BD1882" w:rsidRPr="0076455B" w:rsidRDefault="00092152" w:rsidP="00EC1025">
      <w:pPr>
        <w:ind w:rightChars="16" w:right="38"/>
        <w:jc w:val="center"/>
        <w:rPr>
          <w:b/>
          <w:szCs w:val="24"/>
          <w:lang w:eastAsia="zh-HK"/>
        </w:rPr>
      </w:pPr>
      <w:r w:rsidRPr="0076455B">
        <w:rPr>
          <w:b/>
          <w:szCs w:val="24"/>
          <w:lang w:eastAsia="zh-HK"/>
        </w:rPr>
        <w:t xml:space="preserve">Environmental Education and Community Action </w:t>
      </w:r>
      <w:r w:rsidR="00BD1882" w:rsidRPr="0076455B">
        <w:rPr>
          <w:b/>
          <w:szCs w:val="24"/>
          <w:lang w:eastAsia="zh-HK"/>
        </w:rPr>
        <w:t>Projects</w:t>
      </w:r>
      <w:r w:rsidR="00EC1025" w:rsidRPr="0076455B">
        <w:rPr>
          <w:b/>
          <w:szCs w:val="24"/>
          <w:lang w:eastAsia="zh-HK"/>
        </w:rPr>
        <w:t xml:space="preserve"> </w:t>
      </w:r>
    </w:p>
    <w:p w:rsidR="00090ECE" w:rsidRPr="0076455B" w:rsidRDefault="00090ECE" w:rsidP="00353440">
      <w:pPr>
        <w:widowControl/>
        <w:overflowPunct w:val="0"/>
        <w:autoSpaceDE w:val="0"/>
        <w:autoSpaceDN w:val="0"/>
        <w:adjustRightInd w:val="0"/>
        <w:ind w:rightChars="16" w:right="38"/>
        <w:jc w:val="center"/>
        <w:textAlignment w:val="baseline"/>
        <w:rPr>
          <w:b/>
          <w:szCs w:val="24"/>
          <w:lang w:eastAsia="zh-HK"/>
        </w:rPr>
      </w:pPr>
      <w:r w:rsidRPr="0076455B">
        <w:rPr>
          <w:b/>
          <w:szCs w:val="24"/>
          <w:lang w:eastAsia="zh-HK"/>
        </w:rPr>
        <w:t xml:space="preserve">Contingency </w:t>
      </w:r>
      <w:r w:rsidRPr="0076455B">
        <w:rPr>
          <w:rFonts w:hint="eastAsia"/>
          <w:b/>
          <w:szCs w:val="24"/>
        </w:rPr>
        <w:t>P</w:t>
      </w:r>
      <w:r w:rsidRPr="0076455B">
        <w:rPr>
          <w:b/>
          <w:szCs w:val="24"/>
          <w:lang w:eastAsia="zh-HK"/>
        </w:rPr>
        <w:t xml:space="preserve">lan under </w:t>
      </w:r>
      <w:r w:rsidRPr="0076455B">
        <w:rPr>
          <w:rFonts w:hint="eastAsia"/>
          <w:b/>
          <w:szCs w:val="24"/>
        </w:rPr>
        <w:t>S</w:t>
      </w:r>
      <w:r w:rsidRPr="0076455B">
        <w:rPr>
          <w:b/>
          <w:szCs w:val="24"/>
          <w:lang w:eastAsia="zh-HK"/>
        </w:rPr>
        <w:t xml:space="preserve">ocial </w:t>
      </w:r>
      <w:r w:rsidRPr="0076455B">
        <w:rPr>
          <w:rFonts w:hint="eastAsia"/>
          <w:b/>
          <w:szCs w:val="24"/>
        </w:rPr>
        <w:t>D</w:t>
      </w:r>
      <w:r w:rsidRPr="0076455B">
        <w:rPr>
          <w:b/>
          <w:szCs w:val="24"/>
          <w:lang w:eastAsia="zh-HK"/>
        </w:rPr>
        <w:t>istancing Measures</w:t>
      </w:r>
    </w:p>
    <w:p w:rsidR="00353440" w:rsidRPr="0076455B" w:rsidRDefault="00353440" w:rsidP="00353440">
      <w:pPr>
        <w:widowControl/>
        <w:overflowPunct w:val="0"/>
        <w:autoSpaceDE w:val="0"/>
        <w:autoSpaceDN w:val="0"/>
        <w:adjustRightInd w:val="0"/>
        <w:ind w:rightChars="16" w:right="38"/>
        <w:jc w:val="center"/>
        <w:textAlignment w:val="baseline"/>
        <w:rPr>
          <w:b/>
          <w:spacing w:val="20"/>
          <w:szCs w:val="24"/>
          <w:lang w:eastAsia="zh-HK"/>
        </w:rPr>
      </w:pPr>
      <w:r w:rsidRPr="0076455B">
        <w:rPr>
          <w:b/>
          <w:spacing w:val="20"/>
          <w:szCs w:val="24"/>
          <w:lang w:eastAsia="zh-HK"/>
        </w:rPr>
        <w:t>環境教育和社區參與項目</w:t>
      </w:r>
    </w:p>
    <w:p w:rsidR="00BD1882" w:rsidRPr="0076455B" w:rsidRDefault="00090ECE" w:rsidP="00090ECE">
      <w:pPr>
        <w:widowControl/>
        <w:overflowPunct w:val="0"/>
        <w:autoSpaceDE w:val="0"/>
        <w:autoSpaceDN w:val="0"/>
        <w:adjustRightInd w:val="0"/>
        <w:ind w:rightChars="16" w:right="38"/>
        <w:jc w:val="center"/>
        <w:textAlignment w:val="baseline"/>
        <w:rPr>
          <w:b/>
          <w:spacing w:val="20"/>
          <w:szCs w:val="24"/>
          <w:lang w:eastAsia="zh-HK"/>
        </w:rPr>
      </w:pPr>
      <w:r w:rsidRPr="0076455B">
        <w:rPr>
          <w:rFonts w:hint="eastAsia"/>
          <w:b/>
          <w:spacing w:val="20"/>
          <w:szCs w:val="24"/>
          <w:lang w:eastAsia="zh-HK"/>
        </w:rPr>
        <w:t>實施社交距離措施下</w:t>
      </w:r>
      <w:r w:rsidR="002057BE" w:rsidRPr="0076455B">
        <w:rPr>
          <w:b/>
          <w:spacing w:val="20"/>
          <w:szCs w:val="24"/>
          <w:lang w:eastAsia="zh-HK"/>
        </w:rPr>
        <w:t>的</w:t>
      </w:r>
      <w:r w:rsidRPr="0076455B">
        <w:rPr>
          <w:rFonts w:hint="eastAsia"/>
          <w:b/>
          <w:spacing w:val="20"/>
          <w:szCs w:val="24"/>
          <w:lang w:eastAsia="zh-HK"/>
        </w:rPr>
        <w:t>應變計劃</w:t>
      </w:r>
    </w:p>
    <w:p w:rsidR="00090ECE" w:rsidRPr="0076455B" w:rsidRDefault="00090ECE" w:rsidP="00092152">
      <w:pPr>
        <w:ind w:rightChars="16" w:right="38"/>
        <w:jc w:val="center"/>
        <w:rPr>
          <w:b/>
          <w:szCs w:val="24"/>
          <w:lang w:eastAsia="zh-H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268"/>
        <w:gridCol w:w="992"/>
        <w:gridCol w:w="1254"/>
        <w:gridCol w:w="307"/>
        <w:gridCol w:w="2205"/>
      </w:tblGrid>
      <w:tr w:rsidR="00BD1882" w:rsidRPr="0076455B" w:rsidTr="002057BE">
        <w:trPr>
          <w:cantSplit/>
          <w:trHeight w:hRule="exact" w:val="1892"/>
        </w:trPr>
        <w:tc>
          <w:tcPr>
            <w:tcW w:w="10031" w:type="dxa"/>
            <w:gridSpan w:val="6"/>
            <w:shd w:val="clear" w:color="auto" w:fill="FFFFFF"/>
            <w:tcMar>
              <w:left w:w="28" w:type="dxa"/>
              <w:right w:w="28" w:type="dxa"/>
            </w:tcMar>
            <w:vAlign w:val="center"/>
          </w:tcPr>
          <w:p w:rsidR="00BD1882" w:rsidRPr="0076455B" w:rsidRDefault="00090ECE" w:rsidP="000F077E">
            <w:pPr>
              <w:numPr>
                <w:ilvl w:val="0"/>
                <w:numId w:val="19"/>
              </w:numPr>
              <w:rPr>
                <w:b/>
                <w:bCs/>
                <w:szCs w:val="24"/>
                <w:vertAlign w:val="superscript"/>
              </w:rPr>
            </w:pPr>
            <w:r w:rsidRPr="0076455B">
              <w:rPr>
                <w:b/>
                <w:szCs w:val="24"/>
              </w:rPr>
              <w:t>Contingency</w:t>
            </w:r>
            <w:r w:rsidRPr="0076455B">
              <w:rPr>
                <w:rFonts w:hint="eastAsia"/>
                <w:b/>
                <w:szCs w:val="24"/>
              </w:rPr>
              <w:t xml:space="preserve"> plan</w:t>
            </w:r>
            <w:r w:rsidRPr="0076455B">
              <w:rPr>
                <w:b/>
                <w:szCs w:val="24"/>
              </w:rPr>
              <w:t xml:space="preserve"> for </w:t>
            </w:r>
            <w:r w:rsidR="002057BE" w:rsidRPr="0076455B">
              <w:rPr>
                <w:b/>
                <w:szCs w:val="24"/>
              </w:rPr>
              <w:t xml:space="preserve">launching </w:t>
            </w:r>
            <w:r w:rsidRPr="0076455B">
              <w:rPr>
                <w:b/>
                <w:szCs w:val="24"/>
              </w:rPr>
              <w:t>project activities</w:t>
            </w:r>
            <w:r w:rsidRPr="0076455B">
              <w:rPr>
                <w:rFonts w:hint="eastAsia"/>
                <w:b/>
                <w:spacing w:val="20"/>
                <w:szCs w:val="24"/>
              </w:rPr>
              <w:t>項目活動</w:t>
            </w:r>
            <w:r w:rsidR="002057BE" w:rsidRPr="0076455B">
              <w:rPr>
                <w:b/>
                <w:spacing w:val="20"/>
                <w:szCs w:val="24"/>
              </w:rPr>
              <w:t>的</w:t>
            </w:r>
            <w:r w:rsidRPr="0076455B">
              <w:rPr>
                <w:rFonts w:hint="eastAsia"/>
                <w:b/>
                <w:spacing w:val="20"/>
                <w:szCs w:val="24"/>
              </w:rPr>
              <w:t>應變計劃</w:t>
            </w:r>
          </w:p>
          <w:p w:rsidR="00ED5199" w:rsidRPr="0076455B" w:rsidRDefault="00092152" w:rsidP="0076455B">
            <w:pPr>
              <w:autoSpaceDE w:val="0"/>
              <w:autoSpaceDN w:val="0"/>
              <w:adjustRightInd w:val="0"/>
              <w:jc w:val="both"/>
              <w:rPr>
                <w:bCs/>
                <w:szCs w:val="24"/>
              </w:rPr>
            </w:pPr>
            <w:r w:rsidRPr="0076455B">
              <w:rPr>
                <w:bCs/>
                <w:szCs w:val="24"/>
              </w:rPr>
              <w:t>(</w:t>
            </w:r>
            <w:r w:rsidR="009C0209" w:rsidRPr="0076455B">
              <w:rPr>
                <w:bCs/>
                <w:szCs w:val="24"/>
              </w:rPr>
              <w:t>B</w:t>
            </w:r>
            <w:r w:rsidR="00090ECE" w:rsidRPr="0076455B">
              <w:rPr>
                <w:bCs/>
                <w:szCs w:val="24"/>
              </w:rPr>
              <w:t xml:space="preserve">riefly describe alternative </w:t>
            </w:r>
            <w:r w:rsidR="00ED5199" w:rsidRPr="0076455B">
              <w:rPr>
                <w:bCs/>
                <w:szCs w:val="24"/>
              </w:rPr>
              <w:t>plan</w:t>
            </w:r>
            <w:r w:rsidR="002057BE" w:rsidRPr="0076455B">
              <w:rPr>
                <w:bCs/>
                <w:szCs w:val="24"/>
              </w:rPr>
              <w:t>(s)</w:t>
            </w:r>
            <w:r w:rsidR="00090ECE" w:rsidRPr="0076455B">
              <w:rPr>
                <w:bCs/>
                <w:szCs w:val="24"/>
              </w:rPr>
              <w:t xml:space="preserve"> </w:t>
            </w:r>
            <w:r w:rsidR="00ED5199" w:rsidRPr="0076455B">
              <w:rPr>
                <w:rFonts w:hint="eastAsia"/>
                <w:bCs/>
                <w:szCs w:val="24"/>
              </w:rPr>
              <w:t>for</w:t>
            </w:r>
            <w:r w:rsidR="00090ECE" w:rsidRPr="0076455B">
              <w:rPr>
                <w:bCs/>
                <w:szCs w:val="24"/>
              </w:rPr>
              <w:t xml:space="preserve"> </w:t>
            </w:r>
            <w:r w:rsidR="002057BE" w:rsidRPr="0076455B">
              <w:rPr>
                <w:bCs/>
                <w:szCs w:val="24"/>
              </w:rPr>
              <w:t xml:space="preserve">launching </w:t>
            </w:r>
            <w:r w:rsidR="00090ECE" w:rsidRPr="0076455B">
              <w:rPr>
                <w:bCs/>
                <w:szCs w:val="24"/>
              </w:rPr>
              <w:t>the planned activities.</w:t>
            </w:r>
            <w:r w:rsidR="00ED5199" w:rsidRPr="0076455B">
              <w:rPr>
                <w:bCs/>
                <w:szCs w:val="24"/>
              </w:rPr>
              <w:t xml:space="preserve">  Please </w:t>
            </w:r>
            <w:r w:rsidR="002057BE" w:rsidRPr="0076455B">
              <w:rPr>
                <w:bCs/>
                <w:szCs w:val="24"/>
              </w:rPr>
              <w:t>specify</w:t>
            </w:r>
            <w:r w:rsidR="00ED5199" w:rsidRPr="0076455B">
              <w:rPr>
                <w:bCs/>
                <w:szCs w:val="24"/>
              </w:rPr>
              <w:t xml:space="preserve"> </w:t>
            </w:r>
            <w:r w:rsidR="002057BE" w:rsidRPr="0076455B">
              <w:rPr>
                <w:bCs/>
                <w:szCs w:val="24"/>
              </w:rPr>
              <w:t xml:space="preserve">at the “remarks” column </w:t>
            </w:r>
            <w:r w:rsidR="00ED5199" w:rsidRPr="0076455B">
              <w:rPr>
                <w:bCs/>
                <w:szCs w:val="24"/>
              </w:rPr>
              <w:t>if the target number of sessions</w:t>
            </w:r>
            <w:r w:rsidR="002057BE" w:rsidRPr="0076455B">
              <w:rPr>
                <w:bCs/>
                <w:szCs w:val="24"/>
              </w:rPr>
              <w:t>/</w:t>
            </w:r>
            <w:r w:rsidR="00ED5199" w:rsidRPr="0076455B">
              <w:rPr>
                <w:bCs/>
                <w:szCs w:val="24"/>
              </w:rPr>
              <w:t xml:space="preserve">participants </w:t>
            </w:r>
            <w:r w:rsidR="002057BE" w:rsidRPr="0076455B">
              <w:rPr>
                <w:bCs/>
                <w:szCs w:val="24"/>
              </w:rPr>
              <w:t>and/</w:t>
            </w:r>
            <w:r w:rsidR="00ED5199" w:rsidRPr="0076455B">
              <w:rPr>
                <w:bCs/>
                <w:szCs w:val="24"/>
              </w:rPr>
              <w:t xml:space="preserve">or </w:t>
            </w:r>
            <w:r w:rsidR="002057BE" w:rsidRPr="0076455B">
              <w:rPr>
                <w:bCs/>
                <w:szCs w:val="24"/>
              </w:rPr>
              <w:t xml:space="preserve">activities </w:t>
            </w:r>
            <w:r w:rsidR="00ED5199" w:rsidRPr="0076455B">
              <w:rPr>
                <w:bCs/>
                <w:szCs w:val="24"/>
              </w:rPr>
              <w:t>duration would be severely affected under the alternative plan</w:t>
            </w:r>
            <w:r w:rsidR="002057BE" w:rsidRPr="0076455B">
              <w:rPr>
                <w:bCs/>
                <w:szCs w:val="24"/>
              </w:rPr>
              <w:t>(s)</w:t>
            </w:r>
            <w:r w:rsidR="00ED5199" w:rsidRPr="0076455B">
              <w:rPr>
                <w:bCs/>
                <w:szCs w:val="24"/>
              </w:rPr>
              <w:t>.</w:t>
            </w:r>
            <w:r w:rsidRPr="0076455B">
              <w:rPr>
                <w:bCs/>
                <w:szCs w:val="24"/>
              </w:rPr>
              <w:t>)</w:t>
            </w:r>
          </w:p>
          <w:p w:rsidR="00BD1882" w:rsidRPr="0076455B" w:rsidRDefault="005B5D17" w:rsidP="00ED5199">
            <w:pPr>
              <w:autoSpaceDE w:val="0"/>
              <w:autoSpaceDN w:val="0"/>
              <w:adjustRightInd w:val="0"/>
              <w:rPr>
                <w:bCs/>
                <w:spacing w:val="20"/>
                <w:szCs w:val="24"/>
              </w:rPr>
            </w:pPr>
            <w:r w:rsidRPr="0076455B">
              <w:rPr>
                <w:rFonts w:hint="eastAsia"/>
                <w:bCs/>
                <w:spacing w:val="20"/>
                <w:szCs w:val="24"/>
              </w:rPr>
              <w:t>（</w:t>
            </w:r>
            <w:r w:rsidRPr="0076455B">
              <w:rPr>
                <w:bCs/>
                <w:spacing w:val="20"/>
                <w:szCs w:val="24"/>
              </w:rPr>
              <w:t>請</w:t>
            </w:r>
            <w:r w:rsidR="00090ECE" w:rsidRPr="0076455B">
              <w:rPr>
                <w:rFonts w:hint="eastAsia"/>
                <w:bCs/>
                <w:spacing w:val="20"/>
                <w:szCs w:val="24"/>
              </w:rPr>
              <w:t>簡述</w:t>
            </w:r>
            <w:r w:rsidR="002057BE" w:rsidRPr="0076455B">
              <w:rPr>
                <w:rFonts w:hint="eastAsia"/>
                <w:bCs/>
                <w:spacing w:val="20"/>
                <w:szCs w:val="24"/>
              </w:rPr>
              <w:t>推展</w:t>
            </w:r>
            <w:r w:rsidR="00090ECE" w:rsidRPr="0076455B">
              <w:rPr>
                <w:rFonts w:hint="eastAsia"/>
                <w:bCs/>
                <w:spacing w:val="20"/>
                <w:szCs w:val="24"/>
              </w:rPr>
              <w:t>已</w:t>
            </w:r>
            <w:r w:rsidR="002057BE" w:rsidRPr="0076455B">
              <w:rPr>
                <w:bCs/>
                <w:spacing w:val="20"/>
                <w:szCs w:val="24"/>
              </w:rPr>
              <w:t>籌</w:t>
            </w:r>
            <w:r w:rsidR="00090ECE" w:rsidRPr="0076455B">
              <w:rPr>
                <w:rFonts w:hint="eastAsia"/>
                <w:bCs/>
                <w:spacing w:val="20"/>
                <w:szCs w:val="24"/>
              </w:rPr>
              <w:t>劃活動的替代方</w:t>
            </w:r>
            <w:r w:rsidR="00ED5199" w:rsidRPr="0076455B">
              <w:rPr>
                <w:rFonts w:hint="eastAsia"/>
                <w:bCs/>
                <w:spacing w:val="20"/>
                <w:szCs w:val="24"/>
              </w:rPr>
              <w:t>案。如替代方案會嚴重影響目標節數、人數</w:t>
            </w:r>
            <w:r w:rsidR="002057BE" w:rsidRPr="0076455B">
              <w:rPr>
                <w:rFonts w:hint="eastAsia"/>
                <w:bCs/>
                <w:spacing w:val="20"/>
                <w:szCs w:val="24"/>
              </w:rPr>
              <w:t>及／</w:t>
            </w:r>
            <w:r w:rsidR="00ED5199" w:rsidRPr="0076455B">
              <w:rPr>
                <w:rFonts w:hint="eastAsia"/>
                <w:bCs/>
                <w:spacing w:val="20"/>
                <w:szCs w:val="24"/>
              </w:rPr>
              <w:t>或</w:t>
            </w:r>
            <w:r w:rsidR="002057BE" w:rsidRPr="0076455B">
              <w:rPr>
                <w:bCs/>
                <w:spacing w:val="20"/>
                <w:szCs w:val="24"/>
              </w:rPr>
              <w:t>活</w:t>
            </w:r>
            <w:r w:rsidR="002057BE" w:rsidRPr="0076455B">
              <w:rPr>
                <w:rFonts w:hint="eastAsia"/>
                <w:bCs/>
                <w:spacing w:val="20"/>
                <w:szCs w:val="24"/>
              </w:rPr>
              <w:t>動</w:t>
            </w:r>
            <w:r w:rsidR="002057BE" w:rsidRPr="0076455B">
              <w:rPr>
                <w:bCs/>
                <w:spacing w:val="20"/>
                <w:szCs w:val="24"/>
              </w:rPr>
              <w:t>期</w:t>
            </w:r>
            <w:r w:rsidR="00ED5199" w:rsidRPr="0076455B">
              <w:rPr>
                <w:rFonts w:hint="eastAsia"/>
                <w:bCs/>
                <w:spacing w:val="20"/>
                <w:szCs w:val="24"/>
              </w:rPr>
              <w:t>，請</w:t>
            </w:r>
            <w:r w:rsidR="002057BE" w:rsidRPr="0076455B">
              <w:rPr>
                <w:rFonts w:hint="eastAsia"/>
                <w:bCs/>
                <w:spacing w:val="20"/>
                <w:szCs w:val="24"/>
              </w:rPr>
              <w:t>於</w:t>
            </w:r>
            <w:r w:rsidR="002057BE" w:rsidRPr="0076455B">
              <w:rPr>
                <w:rFonts w:ascii="新細明體" w:hAnsi="新細明體" w:hint="eastAsia"/>
                <w:bCs/>
                <w:spacing w:val="20"/>
                <w:szCs w:val="24"/>
              </w:rPr>
              <w:t>「</w:t>
            </w:r>
            <w:r w:rsidR="002057BE" w:rsidRPr="0076455B">
              <w:rPr>
                <w:rFonts w:hint="eastAsia"/>
                <w:bCs/>
                <w:spacing w:val="20"/>
                <w:szCs w:val="24"/>
              </w:rPr>
              <w:t>備註</w:t>
            </w:r>
            <w:r w:rsidR="002057BE" w:rsidRPr="0076455B">
              <w:rPr>
                <w:rFonts w:ascii="新細明體" w:hAnsi="新細明體" w:hint="eastAsia"/>
                <w:bCs/>
                <w:spacing w:val="20"/>
                <w:szCs w:val="24"/>
              </w:rPr>
              <w:t>」</w:t>
            </w:r>
            <w:r w:rsidR="002057BE" w:rsidRPr="0076455B">
              <w:rPr>
                <w:rFonts w:hint="eastAsia"/>
                <w:bCs/>
                <w:spacing w:val="20"/>
                <w:szCs w:val="24"/>
              </w:rPr>
              <w:t>欄</w:t>
            </w:r>
            <w:r w:rsidR="00ED5199" w:rsidRPr="0076455B">
              <w:rPr>
                <w:rFonts w:hint="eastAsia"/>
                <w:bCs/>
                <w:spacing w:val="20"/>
                <w:szCs w:val="24"/>
              </w:rPr>
              <w:t>說明。</w:t>
            </w:r>
            <w:r w:rsidRPr="0076455B">
              <w:rPr>
                <w:rFonts w:hint="eastAsia"/>
                <w:bCs/>
                <w:spacing w:val="20"/>
                <w:szCs w:val="24"/>
                <w:lang w:val="en-US"/>
              </w:rPr>
              <w:t>）</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76455B">
            <w:pPr>
              <w:jc w:val="center"/>
              <w:rPr>
                <w:b/>
                <w:szCs w:val="24"/>
              </w:rPr>
            </w:pPr>
            <w:r w:rsidRPr="0076455B">
              <w:rPr>
                <w:rFonts w:hint="eastAsia"/>
                <w:b/>
                <w:szCs w:val="24"/>
              </w:rPr>
              <w:t xml:space="preserve">Activities </w:t>
            </w:r>
            <w:r w:rsidRPr="0076455B">
              <w:rPr>
                <w:rFonts w:hint="eastAsia"/>
                <w:b/>
                <w:spacing w:val="20"/>
                <w:szCs w:val="24"/>
              </w:rPr>
              <w:t>活動</w:t>
            </w:r>
          </w:p>
        </w:tc>
        <w:tc>
          <w:tcPr>
            <w:tcW w:w="4514" w:type="dxa"/>
            <w:gridSpan w:val="3"/>
            <w:shd w:val="clear" w:color="auto" w:fill="FFFFFF"/>
            <w:vAlign w:val="center"/>
          </w:tcPr>
          <w:p w:rsidR="00090ECE" w:rsidRPr="0076455B" w:rsidRDefault="00090ECE" w:rsidP="0076455B">
            <w:pPr>
              <w:jc w:val="center"/>
              <w:rPr>
                <w:b/>
                <w:szCs w:val="24"/>
              </w:rPr>
            </w:pPr>
            <w:r w:rsidRPr="0076455B">
              <w:rPr>
                <w:rFonts w:hint="eastAsia"/>
                <w:b/>
                <w:szCs w:val="24"/>
              </w:rPr>
              <w:t>Alternative</w:t>
            </w:r>
            <w:r w:rsidR="00ED5199" w:rsidRPr="0076455B">
              <w:rPr>
                <w:rFonts w:hint="eastAsia"/>
                <w:b/>
                <w:szCs w:val="24"/>
              </w:rPr>
              <w:t xml:space="preserve"> plan</w:t>
            </w:r>
            <w:r w:rsidRPr="0076455B">
              <w:rPr>
                <w:rFonts w:hint="eastAsia"/>
                <w:b/>
                <w:szCs w:val="24"/>
              </w:rPr>
              <w:t xml:space="preserve"> </w:t>
            </w:r>
            <w:r w:rsidRPr="0076455B">
              <w:rPr>
                <w:rFonts w:hint="eastAsia"/>
                <w:b/>
                <w:spacing w:val="20"/>
                <w:szCs w:val="24"/>
              </w:rPr>
              <w:t>替代方案</w:t>
            </w:r>
          </w:p>
        </w:tc>
        <w:tc>
          <w:tcPr>
            <w:tcW w:w="2512" w:type="dxa"/>
            <w:gridSpan w:val="2"/>
            <w:shd w:val="clear" w:color="auto" w:fill="FFFFFF"/>
            <w:vAlign w:val="center"/>
          </w:tcPr>
          <w:p w:rsidR="00090ECE" w:rsidRPr="0076455B" w:rsidRDefault="00ED5199" w:rsidP="0076455B">
            <w:pPr>
              <w:jc w:val="center"/>
              <w:rPr>
                <w:b/>
                <w:szCs w:val="24"/>
              </w:rPr>
            </w:pPr>
            <w:r w:rsidRPr="0076455B">
              <w:rPr>
                <w:rFonts w:hint="eastAsia"/>
                <w:b/>
                <w:szCs w:val="24"/>
              </w:rPr>
              <w:t xml:space="preserve">Remarks </w:t>
            </w:r>
            <w:r w:rsidRPr="0076455B">
              <w:rPr>
                <w:rFonts w:hint="eastAsia"/>
                <w:b/>
                <w:spacing w:val="20"/>
                <w:szCs w:val="24"/>
              </w:rPr>
              <w:t>備註</w:t>
            </w: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090ECE" w:rsidRPr="0076455B" w:rsidTr="000A261D">
        <w:trPr>
          <w:cantSplit/>
          <w:trHeight w:val="161"/>
        </w:trPr>
        <w:tc>
          <w:tcPr>
            <w:tcW w:w="3005" w:type="dxa"/>
            <w:shd w:val="clear" w:color="auto" w:fill="FFFFFF"/>
            <w:tcMar>
              <w:left w:w="28" w:type="dxa"/>
              <w:right w:w="28" w:type="dxa"/>
            </w:tcMar>
            <w:vAlign w:val="center"/>
          </w:tcPr>
          <w:p w:rsidR="00090ECE" w:rsidRPr="0076455B" w:rsidRDefault="00090ECE" w:rsidP="00090ECE">
            <w:pPr>
              <w:rPr>
                <w:b/>
                <w:szCs w:val="24"/>
              </w:rPr>
            </w:pPr>
          </w:p>
        </w:tc>
        <w:tc>
          <w:tcPr>
            <w:tcW w:w="4514" w:type="dxa"/>
            <w:gridSpan w:val="3"/>
            <w:shd w:val="clear" w:color="auto" w:fill="FFFFFF"/>
            <w:vAlign w:val="center"/>
          </w:tcPr>
          <w:p w:rsidR="00090ECE" w:rsidRPr="0076455B" w:rsidRDefault="00090ECE" w:rsidP="00090ECE">
            <w:pPr>
              <w:rPr>
                <w:b/>
                <w:szCs w:val="24"/>
              </w:rPr>
            </w:pPr>
          </w:p>
        </w:tc>
        <w:tc>
          <w:tcPr>
            <w:tcW w:w="2512" w:type="dxa"/>
            <w:gridSpan w:val="2"/>
            <w:shd w:val="clear" w:color="auto" w:fill="FFFFFF"/>
            <w:vAlign w:val="center"/>
          </w:tcPr>
          <w:p w:rsidR="00090ECE" w:rsidRPr="0076455B" w:rsidRDefault="00090ECE" w:rsidP="00090ECE">
            <w:pPr>
              <w:rPr>
                <w:b/>
                <w:szCs w:val="24"/>
              </w:rPr>
            </w:pPr>
          </w:p>
        </w:tc>
      </w:tr>
      <w:tr w:rsidR="001D7372" w:rsidRPr="0076455B" w:rsidTr="009C0209">
        <w:trPr>
          <w:cantSplit/>
          <w:trHeight w:hRule="exact" w:val="1498"/>
        </w:trPr>
        <w:tc>
          <w:tcPr>
            <w:tcW w:w="10031" w:type="dxa"/>
            <w:gridSpan w:val="6"/>
            <w:shd w:val="clear" w:color="auto" w:fill="auto"/>
            <w:tcMar>
              <w:left w:w="28" w:type="dxa"/>
              <w:right w:w="28" w:type="dxa"/>
            </w:tcMar>
            <w:vAlign w:val="center"/>
          </w:tcPr>
          <w:p w:rsidR="001D7372" w:rsidRPr="0076455B" w:rsidRDefault="00ED5199" w:rsidP="00FF6F71">
            <w:pPr>
              <w:numPr>
                <w:ilvl w:val="0"/>
                <w:numId w:val="19"/>
              </w:numPr>
              <w:autoSpaceDE w:val="0"/>
              <w:autoSpaceDN w:val="0"/>
              <w:adjustRightInd w:val="0"/>
              <w:rPr>
                <w:bCs/>
                <w:szCs w:val="24"/>
              </w:rPr>
            </w:pPr>
            <w:r w:rsidRPr="0076455B">
              <w:rPr>
                <w:rFonts w:hint="eastAsia"/>
                <w:b/>
                <w:szCs w:val="24"/>
              </w:rPr>
              <w:t xml:space="preserve">Effects to </w:t>
            </w:r>
            <w:r w:rsidR="0076455B">
              <w:rPr>
                <w:b/>
                <w:szCs w:val="24"/>
              </w:rPr>
              <w:t>b</w:t>
            </w:r>
            <w:r w:rsidRPr="0076455B">
              <w:rPr>
                <w:b/>
                <w:szCs w:val="24"/>
              </w:rPr>
              <w:t xml:space="preserve">udget of the </w:t>
            </w:r>
            <w:r w:rsidR="0076455B">
              <w:rPr>
                <w:b/>
                <w:szCs w:val="24"/>
              </w:rPr>
              <w:t>p</w:t>
            </w:r>
            <w:r w:rsidRPr="0076455B">
              <w:rPr>
                <w:rFonts w:hint="eastAsia"/>
                <w:b/>
                <w:szCs w:val="24"/>
              </w:rPr>
              <w:t>roject</w:t>
            </w:r>
            <w:r w:rsidR="009E4625" w:rsidRPr="0076455B">
              <w:rPr>
                <w:rFonts w:hint="eastAsia"/>
                <w:b/>
                <w:szCs w:val="24"/>
              </w:rPr>
              <w:t xml:space="preserve"> </w:t>
            </w:r>
            <w:r w:rsidRPr="0076455B">
              <w:rPr>
                <w:rFonts w:hint="eastAsia"/>
                <w:b/>
                <w:spacing w:val="20"/>
                <w:szCs w:val="24"/>
              </w:rPr>
              <w:t>對項目預算</w:t>
            </w:r>
            <w:r w:rsidR="002057BE" w:rsidRPr="0076455B">
              <w:rPr>
                <w:b/>
                <w:spacing w:val="20"/>
                <w:szCs w:val="24"/>
              </w:rPr>
              <w:t>的</w:t>
            </w:r>
            <w:r w:rsidRPr="0076455B">
              <w:rPr>
                <w:rFonts w:hint="eastAsia"/>
                <w:b/>
                <w:spacing w:val="20"/>
                <w:szCs w:val="24"/>
              </w:rPr>
              <w:t>影響</w:t>
            </w:r>
          </w:p>
          <w:p w:rsidR="001D7372" w:rsidRPr="0076455B" w:rsidRDefault="000929BA" w:rsidP="0076455B">
            <w:pPr>
              <w:jc w:val="both"/>
              <w:rPr>
                <w:bCs/>
                <w:szCs w:val="24"/>
              </w:rPr>
            </w:pPr>
            <w:r w:rsidRPr="0076455B">
              <w:rPr>
                <w:bCs/>
                <w:szCs w:val="24"/>
              </w:rPr>
              <w:t>(</w:t>
            </w:r>
            <w:r w:rsidR="009C0209" w:rsidRPr="0076455B">
              <w:rPr>
                <w:bCs/>
                <w:szCs w:val="24"/>
              </w:rPr>
              <w:t>Briefly describe how the budget will be affect</w:t>
            </w:r>
            <w:r w:rsidR="002057BE" w:rsidRPr="0076455B">
              <w:rPr>
                <w:bCs/>
                <w:szCs w:val="24"/>
              </w:rPr>
              <w:t>ed</w:t>
            </w:r>
            <w:r w:rsidR="009C0209" w:rsidRPr="0076455B">
              <w:rPr>
                <w:bCs/>
                <w:szCs w:val="24"/>
              </w:rPr>
              <w:t xml:space="preserve"> under the alternative plan, </w:t>
            </w:r>
            <w:r w:rsidR="000A261D" w:rsidRPr="0076455B">
              <w:rPr>
                <w:bCs/>
                <w:szCs w:val="24"/>
              </w:rPr>
              <w:t xml:space="preserve">including </w:t>
            </w:r>
            <w:r w:rsidR="009C0209" w:rsidRPr="0076455B">
              <w:rPr>
                <w:bCs/>
                <w:szCs w:val="24"/>
              </w:rPr>
              <w:t>change/deletion</w:t>
            </w:r>
            <w:r w:rsidR="00673904" w:rsidRPr="0076455B">
              <w:rPr>
                <w:bCs/>
                <w:szCs w:val="24"/>
              </w:rPr>
              <w:t>/ addit</w:t>
            </w:r>
            <w:r w:rsidR="0076455B" w:rsidRPr="0076455B">
              <w:rPr>
                <w:rFonts w:hint="eastAsia"/>
                <w:bCs/>
                <w:szCs w:val="24"/>
              </w:rPr>
              <w:t>i</w:t>
            </w:r>
            <w:r w:rsidR="00673904" w:rsidRPr="0076455B">
              <w:rPr>
                <w:bCs/>
                <w:szCs w:val="24"/>
              </w:rPr>
              <w:t>on</w:t>
            </w:r>
            <w:r w:rsidR="009C0209" w:rsidRPr="0076455B">
              <w:rPr>
                <w:bCs/>
                <w:szCs w:val="24"/>
              </w:rPr>
              <w:t xml:space="preserve"> of expenditure items</w:t>
            </w:r>
            <w:r w:rsidRPr="0076455B">
              <w:rPr>
                <w:bCs/>
                <w:szCs w:val="24"/>
              </w:rPr>
              <w:t>)</w:t>
            </w:r>
          </w:p>
          <w:p w:rsidR="009E4625" w:rsidRPr="0076455B" w:rsidRDefault="009E4625" w:rsidP="00673904">
            <w:pPr>
              <w:rPr>
                <w:b/>
                <w:szCs w:val="24"/>
              </w:rPr>
            </w:pPr>
            <w:r w:rsidRPr="0076455B">
              <w:rPr>
                <w:rFonts w:hint="eastAsia"/>
                <w:bCs/>
                <w:spacing w:val="20"/>
                <w:szCs w:val="24"/>
              </w:rPr>
              <w:t>（</w:t>
            </w:r>
            <w:r w:rsidRPr="0076455B">
              <w:rPr>
                <w:bCs/>
                <w:spacing w:val="20"/>
                <w:szCs w:val="24"/>
              </w:rPr>
              <w:t>請</w:t>
            </w:r>
            <w:r w:rsidR="009C0209" w:rsidRPr="0076455B">
              <w:rPr>
                <w:rFonts w:hint="eastAsia"/>
                <w:bCs/>
                <w:spacing w:val="20"/>
                <w:szCs w:val="24"/>
              </w:rPr>
              <w:t>簡</w:t>
            </w:r>
            <w:r w:rsidRPr="0076455B">
              <w:rPr>
                <w:rFonts w:hint="eastAsia"/>
                <w:bCs/>
                <w:spacing w:val="20"/>
                <w:szCs w:val="24"/>
              </w:rPr>
              <w:t>述</w:t>
            </w:r>
            <w:r w:rsidR="009C0209" w:rsidRPr="0076455B">
              <w:rPr>
                <w:rFonts w:hint="eastAsia"/>
                <w:bCs/>
                <w:spacing w:val="20"/>
                <w:szCs w:val="24"/>
              </w:rPr>
              <w:t>替代方案對預算的影響，</w:t>
            </w:r>
            <w:r w:rsidR="000A261D" w:rsidRPr="0076455B">
              <w:rPr>
                <w:rFonts w:hint="eastAsia"/>
                <w:bCs/>
                <w:spacing w:val="20"/>
                <w:szCs w:val="24"/>
              </w:rPr>
              <w:t>包括</w:t>
            </w:r>
            <w:r w:rsidR="009C0209" w:rsidRPr="0076455B">
              <w:rPr>
                <w:rFonts w:hint="eastAsia"/>
                <w:bCs/>
                <w:spacing w:val="20"/>
                <w:szCs w:val="24"/>
              </w:rPr>
              <w:t>如更改／刪減</w:t>
            </w:r>
            <w:r w:rsidR="00673904" w:rsidRPr="0076455B">
              <w:rPr>
                <w:rFonts w:hint="eastAsia"/>
                <w:bCs/>
                <w:spacing w:val="20"/>
                <w:szCs w:val="24"/>
              </w:rPr>
              <w:t>／新增</w:t>
            </w:r>
            <w:r w:rsidR="009C0209" w:rsidRPr="0076455B">
              <w:rPr>
                <w:rFonts w:hint="eastAsia"/>
                <w:bCs/>
                <w:spacing w:val="20"/>
                <w:szCs w:val="24"/>
              </w:rPr>
              <w:t>開支細項</w:t>
            </w:r>
            <w:r w:rsidR="00684FF2" w:rsidRPr="0076455B">
              <w:rPr>
                <w:rFonts w:hint="eastAsia"/>
                <w:bCs/>
                <w:spacing w:val="20"/>
                <w:szCs w:val="24"/>
              </w:rPr>
              <w:t>。</w:t>
            </w:r>
            <w:r w:rsidRPr="0076455B">
              <w:rPr>
                <w:rFonts w:hint="eastAsia"/>
                <w:bCs/>
                <w:spacing w:val="20"/>
                <w:szCs w:val="24"/>
              </w:rPr>
              <w:t>）</w:t>
            </w:r>
          </w:p>
        </w:tc>
      </w:tr>
      <w:tr w:rsidR="00ED5199" w:rsidRPr="0076455B" w:rsidTr="0025347C">
        <w:trPr>
          <w:cantSplit/>
          <w:trHeight w:val="161"/>
        </w:trPr>
        <w:tc>
          <w:tcPr>
            <w:tcW w:w="10031" w:type="dxa"/>
            <w:gridSpan w:val="6"/>
            <w:shd w:val="clear" w:color="auto" w:fill="FFFFFF"/>
            <w:tcMar>
              <w:left w:w="28" w:type="dxa"/>
              <w:right w:w="28" w:type="dxa"/>
            </w:tcMar>
            <w:vAlign w:val="center"/>
          </w:tcPr>
          <w:p w:rsidR="00ED5199" w:rsidRPr="0076455B" w:rsidRDefault="00ED519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p w:rsidR="009C0209" w:rsidRPr="0076455B" w:rsidRDefault="009C0209" w:rsidP="0025347C">
            <w:pPr>
              <w:rPr>
                <w:b/>
                <w:szCs w:val="24"/>
              </w:rPr>
            </w:pPr>
          </w:p>
        </w:tc>
      </w:tr>
      <w:tr w:rsidR="00FD0080" w:rsidRPr="0076455B" w:rsidTr="009C0209">
        <w:trPr>
          <w:cantSplit/>
          <w:trHeight w:val="725"/>
        </w:trPr>
        <w:tc>
          <w:tcPr>
            <w:tcW w:w="10031" w:type="dxa"/>
            <w:gridSpan w:val="6"/>
            <w:shd w:val="clear" w:color="auto" w:fill="FFFFFF"/>
            <w:tcMar>
              <w:left w:w="28" w:type="dxa"/>
              <w:right w:w="28" w:type="dxa"/>
            </w:tcMar>
            <w:vAlign w:val="center"/>
          </w:tcPr>
          <w:p w:rsidR="00FD0080" w:rsidRPr="0076455B" w:rsidRDefault="00FD0080" w:rsidP="0025347C">
            <w:pPr>
              <w:rPr>
                <w:szCs w:val="24"/>
              </w:rPr>
            </w:pPr>
            <w:r w:rsidRPr="0076455B">
              <w:rPr>
                <w:rFonts w:hint="eastAsia"/>
                <w:szCs w:val="24"/>
              </w:rPr>
              <w:t>Please provide details of major changes in expenditure items</w:t>
            </w:r>
            <w:r w:rsidR="00A50290" w:rsidRPr="0076455B">
              <w:rPr>
                <w:szCs w:val="24"/>
              </w:rPr>
              <w:t xml:space="preserve"> in the table below</w:t>
            </w:r>
            <w:r w:rsidR="000A261D" w:rsidRPr="0076455B">
              <w:rPr>
                <w:rFonts w:hint="eastAsia"/>
                <w:szCs w:val="24"/>
              </w:rPr>
              <w:t>:</w:t>
            </w:r>
          </w:p>
          <w:p w:rsidR="00FD0080" w:rsidRPr="0076455B" w:rsidRDefault="00FD0080" w:rsidP="00FD0080">
            <w:pPr>
              <w:rPr>
                <w:b/>
                <w:spacing w:val="20"/>
                <w:szCs w:val="24"/>
              </w:rPr>
            </w:pPr>
            <w:r w:rsidRPr="0076455B">
              <w:rPr>
                <w:rFonts w:hint="eastAsia"/>
                <w:spacing w:val="20"/>
                <w:szCs w:val="24"/>
              </w:rPr>
              <w:t>請</w:t>
            </w:r>
            <w:r w:rsidR="00A50290" w:rsidRPr="0076455B">
              <w:rPr>
                <w:rFonts w:hint="eastAsia"/>
                <w:spacing w:val="20"/>
                <w:szCs w:val="24"/>
              </w:rPr>
              <w:t>於下表</w:t>
            </w:r>
            <w:r w:rsidRPr="0076455B">
              <w:rPr>
                <w:rFonts w:hint="eastAsia"/>
                <w:spacing w:val="20"/>
                <w:szCs w:val="24"/>
              </w:rPr>
              <w:t>說明開支細項的主要變動</w:t>
            </w:r>
            <w:r w:rsidR="000A261D" w:rsidRPr="0076455B">
              <w:rPr>
                <w:rFonts w:hint="eastAsia"/>
                <w:spacing w:val="20"/>
                <w:szCs w:val="24"/>
              </w:rPr>
              <w:t>：</w:t>
            </w: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EA1389" w:rsidP="00EA1389">
            <w:pPr>
              <w:numPr>
                <w:ilvl w:val="0"/>
                <w:numId w:val="20"/>
              </w:numPr>
              <w:ind w:hanging="4406"/>
              <w:rPr>
                <w:b/>
                <w:szCs w:val="24"/>
              </w:rPr>
            </w:pPr>
            <w:r w:rsidRPr="0076455B">
              <w:rPr>
                <w:b/>
                <w:szCs w:val="24"/>
              </w:rPr>
              <w:t>Change</w:t>
            </w:r>
            <w:r w:rsidR="00673904" w:rsidRPr="0076455B">
              <w:rPr>
                <w:b/>
                <w:szCs w:val="24"/>
              </w:rPr>
              <w:t>/Deletion</w:t>
            </w:r>
            <w:r w:rsidRPr="0076455B">
              <w:rPr>
                <w:b/>
                <w:szCs w:val="24"/>
              </w:rPr>
              <w:t xml:space="preserve"> of e</w:t>
            </w:r>
            <w:r w:rsidR="00A50290" w:rsidRPr="0076455B">
              <w:rPr>
                <w:rFonts w:hint="eastAsia"/>
                <w:b/>
                <w:szCs w:val="24"/>
              </w:rPr>
              <w:t xml:space="preserve">xpenditure items </w:t>
            </w:r>
            <w:r w:rsidR="00A50290" w:rsidRPr="0076455B">
              <w:rPr>
                <w:b/>
                <w:szCs w:val="24"/>
              </w:rPr>
              <w:t xml:space="preserve">already included in Part </w:t>
            </w:r>
            <w:r w:rsidR="00270444">
              <w:rPr>
                <w:b/>
                <w:szCs w:val="24"/>
              </w:rPr>
              <w:t>9</w:t>
            </w:r>
            <w:r w:rsidR="00270444" w:rsidRPr="0076455B">
              <w:rPr>
                <w:b/>
                <w:szCs w:val="24"/>
              </w:rPr>
              <w:t xml:space="preserve"> </w:t>
            </w:r>
            <w:r w:rsidR="00A50290" w:rsidRPr="0076455B">
              <w:rPr>
                <w:b/>
                <w:szCs w:val="24"/>
              </w:rPr>
              <w:t xml:space="preserve">of the </w:t>
            </w:r>
            <w:r w:rsidR="0076455B">
              <w:rPr>
                <w:b/>
                <w:szCs w:val="24"/>
              </w:rPr>
              <w:t>a</w:t>
            </w:r>
            <w:r w:rsidR="00A50290" w:rsidRPr="0076455B">
              <w:rPr>
                <w:b/>
                <w:szCs w:val="24"/>
              </w:rPr>
              <w:t xml:space="preserve">pplication </w:t>
            </w:r>
            <w:r w:rsidR="0076455B">
              <w:rPr>
                <w:b/>
                <w:szCs w:val="24"/>
              </w:rPr>
              <w:t>f</w:t>
            </w:r>
            <w:r w:rsidR="00A50290" w:rsidRPr="0076455B">
              <w:rPr>
                <w:b/>
                <w:szCs w:val="24"/>
              </w:rPr>
              <w:t>orm</w:t>
            </w:r>
          </w:p>
          <w:p w:rsidR="00A50290" w:rsidRPr="0076455B" w:rsidRDefault="00A50290" w:rsidP="00270444">
            <w:pPr>
              <w:rPr>
                <w:spacing w:val="20"/>
                <w:szCs w:val="24"/>
              </w:rPr>
            </w:pPr>
            <w:r w:rsidRPr="0076455B">
              <w:rPr>
                <w:b/>
                <w:szCs w:val="24"/>
              </w:rPr>
              <w:tab/>
            </w:r>
            <w:r w:rsidR="000A261D" w:rsidRPr="0076455B">
              <w:rPr>
                <w:rFonts w:hint="eastAsia"/>
                <w:b/>
                <w:spacing w:val="20"/>
                <w:szCs w:val="24"/>
              </w:rPr>
              <w:t>更改</w:t>
            </w:r>
            <w:r w:rsidR="00673904" w:rsidRPr="0076455B">
              <w:rPr>
                <w:rFonts w:hint="eastAsia"/>
                <w:b/>
                <w:bCs/>
                <w:spacing w:val="20"/>
                <w:szCs w:val="24"/>
              </w:rPr>
              <w:t>／刪減</w:t>
            </w:r>
            <w:r w:rsidRPr="0076455B">
              <w:rPr>
                <w:rFonts w:hint="eastAsia"/>
                <w:b/>
                <w:spacing w:val="20"/>
                <w:szCs w:val="24"/>
              </w:rPr>
              <w:t>已包括於申請表格第</w:t>
            </w:r>
            <w:r w:rsidR="00270444">
              <w:rPr>
                <w:b/>
                <w:spacing w:val="20"/>
                <w:szCs w:val="24"/>
              </w:rPr>
              <w:t>9</w:t>
            </w:r>
            <w:r w:rsidRPr="0076455B">
              <w:rPr>
                <w:rFonts w:hint="eastAsia"/>
                <w:b/>
                <w:spacing w:val="20"/>
                <w:szCs w:val="24"/>
              </w:rPr>
              <w:t>部的開支細項</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A50290">
            <w:pPr>
              <w:snapToGrid w:val="0"/>
              <w:jc w:val="center"/>
              <w:rPr>
                <w:b/>
                <w:szCs w:val="24"/>
              </w:rPr>
            </w:pPr>
            <w:r w:rsidRPr="0076455B">
              <w:rPr>
                <w:b/>
                <w:szCs w:val="24"/>
              </w:rPr>
              <w:t>Expenditure Item</w:t>
            </w:r>
            <w:r w:rsidRPr="0076455B">
              <w:rPr>
                <w:b/>
                <w:szCs w:val="24"/>
              </w:rPr>
              <w:br/>
            </w:r>
            <w:r w:rsidRPr="0076455B">
              <w:rPr>
                <w:rFonts w:hint="eastAsia"/>
                <w:b/>
                <w:color w:val="000000"/>
                <w:spacing w:val="20"/>
                <w:szCs w:val="24"/>
              </w:rPr>
              <w:t>開支細項</w:t>
            </w:r>
          </w:p>
        </w:tc>
        <w:tc>
          <w:tcPr>
            <w:tcW w:w="2268" w:type="dxa"/>
            <w:shd w:val="clear" w:color="auto" w:fill="FFFFFF"/>
            <w:vAlign w:val="center"/>
          </w:tcPr>
          <w:p w:rsidR="009C0209" w:rsidRPr="0076455B" w:rsidRDefault="009C0209" w:rsidP="00A50290">
            <w:pPr>
              <w:snapToGrid w:val="0"/>
              <w:jc w:val="center"/>
              <w:rPr>
                <w:b/>
                <w:szCs w:val="24"/>
              </w:rPr>
            </w:pPr>
            <w:r w:rsidRPr="0076455B">
              <w:rPr>
                <w:b/>
                <w:szCs w:val="24"/>
              </w:rPr>
              <w:t>Total Expenditure</w:t>
            </w:r>
          </w:p>
          <w:p w:rsidR="009C0209" w:rsidRPr="0076455B" w:rsidRDefault="009C0209" w:rsidP="00A50290">
            <w:pPr>
              <w:snapToGrid w:val="0"/>
              <w:jc w:val="center"/>
              <w:rPr>
                <w:b/>
                <w:color w:val="000000"/>
                <w:spacing w:val="20"/>
                <w:szCs w:val="24"/>
              </w:rPr>
            </w:pPr>
            <w:r w:rsidRPr="0076455B">
              <w:rPr>
                <w:rFonts w:hint="eastAsia"/>
                <w:b/>
                <w:color w:val="000000"/>
                <w:spacing w:val="20"/>
                <w:szCs w:val="24"/>
              </w:rPr>
              <w:t>總開支</w:t>
            </w:r>
          </w:p>
          <w:p w:rsidR="009C0209" w:rsidRPr="0076455B" w:rsidRDefault="009C0209" w:rsidP="00A50290">
            <w:pPr>
              <w:jc w:val="center"/>
              <w:rPr>
                <w:b/>
                <w:szCs w:val="24"/>
              </w:rPr>
            </w:pPr>
            <w:r w:rsidRPr="0076455B">
              <w:rPr>
                <w:b/>
                <w:szCs w:val="24"/>
              </w:rPr>
              <w:t>($)</w:t>
            </w:r>
          </w:p>
        </w:tc>
        <w:tc>
          <w:tcPr>
            <w:tcW w:w="2553" w:type="dxa"/>
            <w:gridSpan w:val="3"/>
            <w:shd w:val="clear" w:color="auto" w:fill="FFFFFF"/>
            <w:vAlign w:val="center"/>
          </w:tcPr>
          <w:p w:rsidR="009C0209" w:rsidRPr="0076455B" w:rsidRDefault="009C0209" w:rsidP="00A50290">
            <w:pPr>
              <w:snapToGrid w:val="0"/>
              <w:jc w:val="center"/>
              <w:rPr>
                <w:b/>
                <w:szCs w:val="24"/>
              </w:rPr>
            </w:pPr>
            <w:r w:rsidRPr="0076455B">
              <w:rPr>
                <w:rFonts w:hint="eastAsia"/>
                <w:b/>
                <w:szCs w:val="24"/>
              </w:rPr>
              <w:t>Revised Expenditure (if applicable)</w:t>
            </w:r>
          </w:p>
          <w:p w:rsidR="009C0209" w:rsidRPr="0076455B" w:rsidRDefault="009C0209" w:rsidP="00A50290">
            <w:pPr>
              <w:snapToGrid w:val="0"/>
              <w:jc w:val="center"/>
              <w:rPr>
                <w:b/>
                <w:spacing w:val="20"/>
                <w:szCs w:val="24"/>
              </w:rPr>
            </w:pPr>
            <w:r w:rsidRPr="0076455B">
              <w:rPr>
                <w:rFonts w:hint="eastAsia"/>
                <w:b/>
                <w:spacing w:val="20"/>
                <w:szCs w:val="24"/>
              </w:rPr>
              <w:t>修訂開支（如適用）</w:t>
            </w:r>
          </w:p>
          <w:p w:rsidR="009C0209" w:rsidRPr="0076455B" w:rsidRDefault="009C0209" w:rsidP="00A50290">
            <w:pPr>
              <w:snapToGrid w:val="0"/>
              <w:jc w:val="center"/>
              <w:rPr>
                <w:b/>
                <w:szCs w:val="24"/>
              </w:rPr>
            </w:pPr>
            <w:r w:rsidRPr="0076455B">
              <w:rPr>
                <w:rFonts w:hint="eastAsia"/>
                <w:b/>
                <w:szCs w:val="24"/>
              </w:rPr>
              <w:t>($)</w:t>
            </w:r>
          </w:p>
        </w:tc>
        <w:tc>
          <w:tcPr>
            <w:tcW w:w="2205" w:type="dxa"/>
            <w:shd w:val="clear" w:color="auto" w:fill="FFFFFF"/>
            <w:vAlign w:val="center"/>
          </w:tcPr>
          <w:p w:rsidR="009C0209" w:rsidRPr="0076455B" w:rsidRDefault="000A261D" w:rsidP="00A50290">
            <w:pPr>
              <w:snapToGrid w:val="0"/>
              <w:jc w:val="center"/>
              <w:rPr>
                <w:b/>
                <w:szCs w:val="24"/>
              </w:rPr>
            </w:pPr>
            <w:r w:rsidRPr="0076455B">
              <w:rPr>
                <w:b/>
                <w:szCs w:val="24"/>
              </w:rPr>
              <w:t xml:space="preserve">Expenditure </w:t>
            </w:r>
            <w:r w:rsidR="009C0209" w:rsidRPr="0076455B">
              <w:rPr>
                <w:b/>
                <w:szCs w:val="24"/>
              </w:rPr>
              <w:t>Change</w:t>
            </w:r>
          </w:p>
          <w:p w:rsidR="009C0209" w:rsidRPr="0076455B" w:rsidRDefault="000A261D" w:rsidP="00A50290">
            <w:pPr>
              <w:snapToGrid w:val="0"/>
              <w:jc w:val="center"/>
              <w:rPr>
                <w:b/>
                <w:spacing w:val="20"/>
                <w:szCs w:val="24"/>
              </w:rPr>
            </w:pPr>
            <w:r w:rsidRPr="0076455B">
              <w:rPr>
                <w:rFonts w:hint="eastAsia"/>
                <w:b/>
                <w:color w:val="000000"/>
                <w:spacing w:val="20"/>
                <w:szCs w:val="24"/>
              </w:rPr>
              <w:t>開支</w:t>
            </w:r>
            <w:r w:rsidR="009C0209" w:rsidRPr="0076455B">
              <w:rPr>
                <w:rFonts w:hint="eastAsia"/>
                <w:b/>
                <w:spacing w:val="20"/>
                <w:szCs w:val="24"/>
              </w:rPr>
              <w:t>增減</w:t>
            </w:r>
          </w:p>
          <w:p w:rsidR="009C0209" w:rsidRPr="0076455B" w:rsidRDefault="009C0209" w:rsidP="00A50290">
            <w:pPr>
              <w:snapToGrid w:val="0"/>
              <w:jc w:val="center"/>
              <w:rPr>
                <w:b/>
                <w:szCs w:val="24"/>
              </w:rPr>
            </w:pPr>
            <w:r w:rsidRPr="0076455B">
              <w:rPr>
                <w:rFonts w:hint="eastAsia"/>
                <w:b/>
                <w:szCs w:val="24"/>
              </w:rPr>
              <w:t>($)</w:t>
            </w: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0A261D" w:rsidRPr="0076455B" w:rsidTr="0076455B">
        <w:trPr>
          <w:cantSplit/>
          <w:trHeight w:val="161"/>
        </w:trPr>
        <w:tc>
          <w:tcPr>
            <w:tcW w:w="3005" w:type="dxa"/>
            <w:shd w:val="clear" w:color="auto" w:fill="FFFFFF"/>
            <w:tcMar>
              <w:left w:w="28" w:type="dxa"/>
              <w:right w:w="28" w:type="dxa"/>
            </w:tcMar>
            <w:vAlign w:val="center"/>
          </w:tcPr>
          <w:p w:rsidR="000A261D" w:rsidRPr="0076455B" w:rsidRDefault="000A261D" w:rsidP="0025347C">
            <w:pPr>
              <w:rPr>
                <w:b/>
                <w:szCs w:val="24"/>
              </w:rPr>
            </w:pPr>
          </w:p>
        </w:tc>
        <w:tc>
          <w:tcPr>
            <w:tcW w:w="2268" w:type="dxa"/>
            <w:shd w:val="clear" w:color="auto" w:fill="FFFFFF"/>
            <w:vAlign w:val="center"/>
          </w:tcPr>
          <w:p w:rsidR="000A261D" w:rsidRPr="0076455B" w:rsidRDefault="000A261D" w:rsidP="0025347C">
            <w:pPr>
              <w:rPr>
                <w:b/>
                <w:szCs w:val="24"/>
              </w:rPr>
            </w:pPr>
          </w:p>
        </w:tc>
        <w:tc>
          <w:tcPr>
            <w:tcW w:w="2553" w:type="dxa"/>
            <w:gridSpan w:val="3"/>
            <w:shd w:val="clear" w:color="auto" w:fill="FFFFFF"/>
            <w:vAlign w:val="center"/>
          </w:tcPr>
          <w:p w:rsidR="000A261D" w:rsidRPr="0076455B" w:rsidRDefault="000A261D" w:rsidP="0025347C">
            <w:pPr>
              <w:rPr>
                <w:b/>
                <w:szCs w:val="24"/>
              </w:rPr>
            </w:pPr>
          </w:p>
        </w:tc>
        <w:tc>
          <w:tcPr>
            <w:tcW w:w="2205" w:type="dxa"/>
            <w:shd w:val="clear" w:color="auto" w:fill="FFFFFF"/>
            <w:vAlign w:val="center"/>
          </w:tcPr>
          <w:p w:rsidR="000A261D" w:rsidRPr="0076455B" w:rsidRDefault="000A261D"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76455B">
        <w:trPr>
          <w:cantSplit/>
          <w:trHeight w:val="161"/>
        </w:trPr>
        <w:tc>
          <w:tcPr>
            <w:tcW w:w="3005" w:type="dxa"/>
            <w:shd w:val="clear" w:color="auto" w:fill="FFFFFF"/>
            <w:tcMar>
              <w:left w:w="28" w:type="dxa"/>
              <w:right w:w="28" w:type="dxa"/>
            </w:tcMar>
            <w:vAlign w:val="center"/>
          </w:tcPr>
          <w:p w:rsidR="009C0209" w:rsidRPr="0076455B" w:rsidRDefault="009C0209" w:rsidP="0025347C">
            <w:pPr>
              <w:rPr>
                <w:b/>
                <w:szCs w:val="24"/>
              </w:rPr>
            </w:pPr>
          </w:p>
        </w:tc>
        <w:tc>
          <w:tcPr>
            <w:tcW w:w="2268" w:type="dxa"/>
            <w:shd w:val="clear" w:color="auto" w:fill="FFFFFF"/>
            <w:vAlign w:val="center"/>
          </w:tcPr>
          <w:p w:rsidR="009C0209" w:rsidRPr="0076455B" w:rsidRDefault="009C0209" w:rsidP="0025347C">
            <w:pPr>
              <w:rPr>
                <w:b/>
                <w:szCs w:val="24"/>
              </w:rPr>
            </w:pPr>
          </w:p>
        </w:tc>
        <w:tc>
          <w:tcPr>
            <w:tcW w:w="2553" w:type="dxa"/>
            <w:gridSpan w:val="3"/>
            <w:shd w:val="clear" w:color="auto" w:fill="FFFFFF"/>
            <w:vAlign w:val="center"/>
          </w:tcPr>
          <w:p w:rsidR="009C0209" w:rsidRPr="0076455B" w:rsidRDefault="009C0209" w:rsidP="0025347C">
            <w:pPr>
              <w:rPr>
                <w:b/>
                <w:szCs w:val="24"/>
              </w:rPr>
            </w:pPr>
          </w:p>
        </w:tc>
        <w:tc>
          <w:tcPr>
            <w:tcW w:w="2205" w:type="dxa"/>
            <w:shd w:val="clear" w:color="auto" w:fill="FFFFFF"/>
            <w:vAlign w:val="center"/>
          </w:tcPr>
          <w:p w:rsidR="009C0209" w:rsidRPr="0076455B" w:rsidRDefault="009C0209" w:rsidP="0025347C">
            <w:pPr>
              <w:rPr>
                <w:b/>
                <w:szCs w:val="24"/>
              </w:rPr>
            </w:pPr>
          </w:p>
        </w:tc>
      </w:tr>
      <w:tr w:rsidR="009C0209" w:rsidRPr="0076455B" w:rsidTr="0025347C">
        <w:trPr>
          <w:cantSplit/>
          <w:trHeight w:val="161"/>
        </w:trPr>
        <w:tc>
          <w:tcPr>
            <w:tcW w:w="7826" w:type="dxa"/>
            <w:gridSpan w:val="5"/>
            <w:shd w:val="clear" w:color="auto" w:fill="FFFFFF"/>
            <w:tcMar>
              <w:left w:w="28" w:type="dxa"/>
              <w:right w:w="28" w:type="dxa"/>
            </w:tcMar>
            <w:vAlign w:val="center"/>
          </w:tcPr>
          <w:p w:rsidR="009C0209" w:rsidRPr="0076455B" w:rsidRDefault="009C0209" w:rsidP="009C0209">
            <w:pPr>
              <w:jc w:val="right"/>
              <w:rPr>
                <w:b/>
                <w:szCs w:val="24"/>
              </w:rPr>
            </w:pPr>
            <w:r w:rsidRPr="0076455B">
              <w:rPr>
                <w:rFonts w:hint="eastAsia"/>
                <w:b/>
                <w:szCs w:val="24"/>
              </w:rPr>
              <w:t xml:space="preserve">Sub-total </w:t>
            </w:r>
            <w:r w:rsidRPr="0076455B">
              <w:rPr>
                <w:b/>
                <w:szCs w:val="24"/>
              </w:rPr>
              <w:t xml:space="preserve">(i) </w:t>
            </w:r>
            <w:r w:rsidRPr="0076455B">
              <w:rPr>
                <w:rFonts w:hint="eastAsia"/>
                <w:b/>
                <w:spacing w:val="20"/>
                <w:szCs w:val="24"/>
              </w:rPr>
              <w:t>小結</w:t>
            </w:r>
            <w:r w:rsidRPr="0076455B">
              <w:rPr>
                <w:rFonts w:hint="eastAsia"/>
                <w:b/>
                <w:spacing w:val="20"/>
                <w:szCs w:val="24"/>
              </w:rPr>
              <w:t>(i)</w:t>
            </w:r>
          </w:p>
        </w:tc>
        <w:tc>
          <w:tcPr>
            <w:tcW w:w="2205" w:type="dxa"/>
            <w:shd w:val="clear" w:color="auto" w:fill="FFF2CC"/>
            <w:vAlign w:val="center"/>
          </w:tcPr>
          <w:p w:rsidR="00D82891" w:rsidRDefault="00D82891" w:rsidP="0025347C">
            <w:pPr>
              <w:rPr>
                <w:b/>
                <w:szCs w:val="24"/>
              </w:rPr>
            </w:pPr>
          </w:p>
          <w:p w:rsidR="009C0209" w:rsidRPr="00D82891" w:rsidRDefault="009C0209" w:rsidP="00D82891">
            <w:pPr>
              <w:rPr>
                <w:szCs w:val="24"/>
              </w:rPr>
            </w:pPr>
          </w:p>
        </w:tc>
      </w:tr>
      <w:tr w:rsidR="00A50290" w:rsidRPr="0076455B" w:rsidTr="0025347C">
        <w:trPr>
          <w:cantSplit/>
          <w:trHeight w:val="161"/>
        </w:trPr>
        <w:tc>
          <w:tcPr>
            <w:tcW w:w="10031" w:type="dxa"/>
            <w:gridSpan w:val="6"/>
            <w:shd w:val="clear" w:color="auto" w:fill="FFFFFF"/>
            <w:tcMar>
              <w:left w:w="28" w:type="dxa"/>
              <w:right w:w="28" w:type="dxa"/>
            </w:tcMar>
            <w:vAlign w:val="center"/>
          </w:tcPr>
          <w:p w:rsidR="00A50290" w:rsidRPr="0076455B" w:rsidRDefault="00A50290" w:rsidP="00EA1389">
            <w:pPr>
              <w:numPr>
                <w:ilvl w:val="0"/>
                <w:numId w:val="20"/>
              </w:numPr>
              <w:ind w:hanging="4406"/>
              <w:rPr>
                <w:b/>
                <w:szCs w:val="24"/>
              </w:rPr>
            </w:pPr>
            <w:r w:rsidRPr="0076455B">
              <w:rPr>
                <w:rFonts w:hint="eastAsia"/>
                <w:b/>
                <w:szCs w:val="24"/>
              </w:rPr>
              <w:lastRenderedPageBreak/>
              <w:t>Addition</w:t>
            </w:r>
            <w:r w:rsidR="000A261D" w:rsidRPr="0076455B">
              <w:rPr>
                <w:b/>
                <w:szCs w:val="24"/>
              </w:rPr>
              <w:t xml:space="preserve"> of</w:t>
            </w:r>
            <w:r w:rsidRPr="0076455B">
              <w:rPr>
                <w:rFonts w:hint="eastAsia"/>
                <w:b/>
                <w:szCs w:val="24"/>
              </w:rPr>
              <w:t xml:space="preserve"> </w:t>
            </w:r>
            <w:r w:rsidRPr="0076455B">
              <w:rPr>
                <w:b/>
                <w:szCs w:val="24"/>
              </w:rPr>
              <w:t>e</w:t>
            </w:r>
            <w:r w:rsidRPr="0076455B">
              <w:rPr>
                <w:rFonts w:hint="eastAsia"/>
                <w:b/>
                <w:szCs w:val="24"/>
              </w:rPr>
              <w:t>xpenditure items</w:t>
            </w:r>
          </w:p>
          <w:p w:rsidR="00A50290" w:rsidRPr="0076455B" w:rsidRDefault="00A50290" w:rsidP="00A50290">
            <w:pPr>
              <w:rPr>
                <w:b/>
                <w:spacing w:val="20"/>
                <w:szCs w:val="24"/>
              </w:rPr>
            </w:pPr>
            <w:r w:rsidRPr="0076455B">
              <w:rPr>
                <w:b/>
                <w:szCs w:val="24"/>
              </w:rPr>
              <w:tab/>
            </w:r>
            <w:r w:rsidRPr="0076455B">
              <w:rPr>
                <w:rFonts w:hint="eastAsia"/>
                <w:b/>
                <w:spacing w:val="20"/>
                <w:szCs w:val="24"/>
              </w:rPr>
              <w:t>新增開支細項</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A50290">
            <w:pPr>
              <w:snapToGrid w:val="0"/>
              <w:jc w:val="center"/>
              <w:rPr>
                <w:b/>
                <w:szCs w:val="24"/>
              </w:rPr>
            </w:pPr>
            <w:r w:rsidRPr="0076455B">
              <w:rPr>
                <w:b/>
                <w:szCs w:val="24"/>
              </w:rPr>
              <w:t>Expenditure Item</w:t>
            </w:r>
            <w:r w:rsidRPr="0076455B">
              <w:rPr>
                <w:b/>
                <w:szCs w:val="24"/>
              </w:rPr>
              <w:br/>
            </w:r>
            <w:r w:rsidRPr="0076455B">
              <w:rPr>
                <w:rFonts w:hint="eastAsia"/>
                <w:b/>
                <w:color w:val="000000"/>
                <w:spacing w:val="20"/>
                <w:szCs w:val="24"/>
              </w:rPr>
              <w:t>開支細項</w:t>
            </w:r>
          </w:p>
        </w:tc>
        <w:tc>
          <w:tcPr>
            <w:tcW w:w="2268" w:type="dxa"/>
            <w:shd w:val="clear" w:color="auto" w:fill="FFFFFF"/>
          </w:tcPr>
          <w:p w:rsidR="00A50290" w:rsidRPr="0076455B" w:rsidRDefault="00A50290" w:rsidP="00A50290">
            <w:pPr>
              <w:snapToGrid w:val="0"/>
              <w:jc w:val="center"/>
              <w:rPr>
                <w:b/>
                <w:szCs w:val="24"/>
              </w:rPr>
            </w:pPr>
            <w:r w:rsidRPr="0076455B">
              <w:rPr>
                <w:b/>
                <w:szCs w:val="24"/>
              </w:rPr>
              <w:t>Unit Cost</w:t>
            </w:r>
          </w:p>
          <w:p w:rsidR="00A50290" w:rsidRPr="0076455B" w:rsidRDefault="00A50290" w:rsidP="00A50290">
            <w:pPr>
              <w:snapToGrid w:val="0"/>
              <w:jc w:val="center"/>
              <w:rPr>
                <w:b/>
                <w:color w:val="000000"/>
                <w:spacing w:val="20"/>
                <w:szCs w:val="24"/>
              </w:rPr>
            </w:pPr>
            <w:r w:rsidRPr="0076455B">
              <w:rPr>
                <w:rFonts w:hint="eastAsia"/>
                <w:b/>
                <w:color w:val="000000"/>
                <w:spacing w:val="20"/>
                <w:szCs w:val="24"/>
              </w:rPr>
              <w:t>單價</w:t>
            </w:r>
          </w:p>
          <w:p w:rsidR="00A50290" w:rsidRPr="0076455B" w:rsidRDefault="00A50290" w:rsidP="009C0209">
            <w:pPr>
              <w:snapToGrid w:val="0"/>
              <w:jc w:val="center"/>
              <w:rPr>
                <w:b/>
                <w:szCs w:val="24"/>
              </w:rPr>
            </w:pPr>
            <w:r w:rsidRPr="0076455B">
              <w:rPr>
                <w:b/>
                <w:szCs w:val="24"/>
              </w:rPr>
              <w:t>($)</w:t>
            </w:r>
          </w:p>
        </w:tc>
        <w:tc>
          <w:tcPr>
            <w:tcW w:w="2553" w:type="dxa"/>
            <w:gridSpan w:val="3"/>
            <w:shd w:val="clear" w:color="auto" w:fill="FFFFFF"/>
          </w:tcPr>
          <w:p w:rsidR="00A50290" w:rsidRPr="0076455B" w:rsidRDefault="00A50290" w:rsidP="00A50290">
            <w:pPr>
              <w:snapToGrid w:val="0"/>
              <w:jc w:val="center"/>
              <w:rPr>
                <w:b/>
                <w:szCs w:val="24"/>
              </w:rPr>
            </w:pPr>
            <w:r w:rsidRPr="0076455B">
              <w:rPr>
                <w:b/>
                <w:szCs w:val="24"/>
              </w:rPr>
              <w:t>Quantity</w:t>
            </w:r>
            <w:r w:rsidRPr="0076455B">
              <w:rPr>
                <w:b/>
                <w:szCs w:val="24"/>
              </w:rPr>
              <w:br/>
            </w:r>
            <w:r w:rsidRPr="0076455B">
              <w:rPr>
                <w:rFonts w:hint="eastAsia"/>
                <w:b/>
                <w:color w:val="000000"/>
                <w:spacing w:val="20"/>
                <w:szCs w:val="24"/>
              </w:rPr>
              <w:t>數量</w:t>
            </w:r>
          </w:p>
        </w:tc>
        <w:tc>
          <w:tcPr>
            <w:tcW w:w="2205" w:type="dxa"/>
            <w:shd w:val="clear" w:color="auto" w:fill="FFFFFF"/>
          </w:tcPr>
          <w:p w:rsidR="00A50290" w:rsidRPr="0076455B" w:rsidRDefault="00A50290" w:rsidP="00A50290">
            <w:pPr>
              <w:snapToGrid w:val="0"/>
              <w:jc w:val="center"/>
              <w:rPr>
                <w:b/>
                <w:szCs w:val="24"/>
              </w:rPr>
            </w:pPr>
            <w:r w:rsidRPr="0076455B">
              <w:rPr>
                <w:b/>
                <w:szCs w:val="24"/>
              </w:rPr>
              <w:t>Total Expenditure</w:t>
            </w:r>
          </w:p>
          <w:p w:rsidR="00A50290" w:rsidRPr="0076455B" w:rsidRDefault="00A50290" w:rsidP="00A50290">
            <w:pPr>
              <w:snapToGrid w:val="0"/>
              <w:jc w:val="center"/>
              <w:rPr>
                <w:b/>
                <w:color w:val="000000"/>
                <w:spacing w:val="20"/>
                <w:szCs w:val="24"/>
              </w:rPr>
            </w:pPr>
            <w:r w:rsidRPr="0076455B">
              <w:rPr>
                <w:rFonts w:hint="eastAsia"/>
                <w:b/>
                <w:color w:val="000000"/>
                <w:spacing w:val="20"/>
                <w:szCs w:val="24"/>
              </w:rPr>
              <w:t>總開支</w:t>
            </w:r>
          </w:p>
          <w:p w:rsidR="00A50290" w:rsidRPr="0076455B" w:rsidRDefault="00A50290" w:rsidP="00A50290">
            <w:pPr>
              <w:snapToGrid w:val="0"/>
              <w:jc w:val="center"/>
              <w:rPr>
                <w:b/>
                <w:szCs w:val="24"/>
              </w:rPr>
            </w:pPr>
            <w:r w:rsidRPr="0076455B">
              <w:rPr>
                <w:b/>
                <w:szCs w:val="24"/>
              </w:rPr>
              <w:t>($)</w:t>
            </w: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76455B">
        <w:trPr>
          <w:cantSplit/>
          <w:trHeight w:val="161"/>
        </w:trPr>
        <w:tc>
          <w:tcPr>
            <w:tcW w:w="3005" w:type="dxa"/>
            <w:shd w:val="clear" w:color="auto" w:fill="FFFFFF"/>
            <w:tcMar>
              <w:left w:w="28" w:type="dxa"/>
              <w:right w:w="28" w:type="dxa"/>
            </w:tcMar>
            <w:vAlign w:val="center"/>
          </w:tcPr>
          <w:p w:rsidR="00A50290" w:rsidRPr="0076455B" w:rsidRDefault="00A50290" w:rsidP="0025347C">
            <w:pPr>
              <w:rPr>
                <w:b/>
                <w:szCs w:val="24"/>
              </w:rPr>
            </w:pPr>
          </w:p>
        </w:tc>
        <w:tc>
          <w:tcPr>
            <w:tcW w:w="2268" w:type="dxa"/>
            <w:shd w:val="clear" w:color="auto" w:fill="FFFFFF"/>
            <w:vAlign w:val="center"/>
          </w:tcPr>
          <w:p w:rsidR="00A50290" w:rsidRPr="0076455B" w:rsidRDefault="00A50290" w:rsidP="0025347C">
            <w:pPr>
              <w:rPr>
                <w:b/>
                <w:szCs w:val="24"/>
              </w:rPr>
            </w:pPr>
          </w:p>
        </w:tc>
        <w:tc>
          <w:tcPr>
            <w:tcW w:w="2553" w:type="dxa"/>
            <w:gridSpan w:val="3"/>
            <w:shd w:val="clear" w:color="auto" w:fill="FFFFFF"/>
            <w:vAlign w:val="center"/>
          </w:tcPr>
          <w:p w:rsidR="00A50290" w:rsidRPr="0076455B" w:rsidRDefault="00A50290" w:rsidP="0025347C">
            <w:pPr>
              <w:rPr>
                <w:b/>
                <w:szCs w:val="24"/>
              </w:rPr>
            </w:pPr>
          </w:p>
        </w:tc>
        <w:tc>
          <w:tcPr>
            <w:tcW w:w="2205" w:type="dxa"/>
            <w:shd w:val="clear" w:color="auto" w:fill="FFFFFF"/>
            <w:vAlign w:val="center"/>
          </w:tcPr>
          <w:p w:rsidR="00A50290" w:rsidRPr="0076455B" w:rsidRDefault="00A50290" w:rsidP="0025347C">
            <w:pPr>
              <w:rPr>
                <w:b/>
                <w:szCs w:val="24"/>
              </w:rPr>
            </w:pPr>
          </w:p>
        </w:tc>
      </w:tr>
      <w:tr w:rsidR="00A50290" w:rsidRPr="0076455B" w:rsidTr="0025347C">
        <w:trPr>
          <w:cantSplit/>
          <w:trHeight w:val="161"/>
        </w:trPr>
        <w:tc>
          <w:tcPr>
            <w:tcW w:w="7826" w:type="dxa"/>
            <w:gridSpan w:val="5"/>
            <w:shd w:val="clear" w:color="auto" w:fill="FFFFFF"/>
            <w:tcMar>
              <w:left w:w="28" w:type="dxa"/>
              <w:right w:w="28" w:type="dxa"/>
            </w:tcMar>
            <w:vAlign w:val="center"/>
          </w:tcPr>
          <w:p w:rsidR="00A50290" w:rsidRPr="0076455B" w:rsidRDefault="00A50290" w:rsidP="00A50290">
            <w:pPr>
              <w:wordWrap w:val="0"/>
              <w:jc w:val="right"/>
              <w:rPr>
                <w:b/>
                <w:szCs w:val="24"/>
              </w:rPr>
            </w:pPr>
            <w:r w:rsidRPr="0076455B">
              <w:rPr>
                <w:rFonts w:hint="eastAsia"/>
                <w:b/>
                <w:szCs w:val="24"/>
              </w:rPr>
              <w:t xml:space="preserve">Sub-total </w:t>
            </w:r>
            <w:r w:rsidRPr="0076455B">
              <w:rPr>
                <w:b/>
                <w:szCs w:val="24"/>
              </w:rPr>
              <w:t xml:space="preserve">(ii) </w:t>
            </w:r>
            <w:r w:rsidRPr="0076455B">
              <w:rPr>
                <w:rFonts w:hint="eastAsia"/>
                <w:b/>
                <w:spacing w:val="20"/>
                <w:szCs w:val="24"/>
              </w:rPr>
              <w:t>小結</w:t>
            </w:r>
            <w:r w:rsidRPr="0076455B">
              <w:rPr>
                <w:rFonts w:hint="eastAsia"/>
                <w:b/>
                <w:szCs w:val="24"/>
              </w:rPr>
              <w:t>(i</w:t>
            </w:r>
            <w:r w:rsidRPr="0076455B">
              <w:rPr>
                <w:b/>
                <w:szCs w:val="24"/>
              </w:rPr>
              <w:t>i</w:t>
            </w:r>
            <w:r w:rsidRPr="0076455B">
              <w:rPr>
                <w:rFonts w:hint="eastAsia"/>
                <w:b/>
                <w:szCs w:val="24"/>
              </w:rPr>
              <w:t>)</w:t>
            </w:r>
          </w:p>
        </w:tc>
        <w:tc>
          <w:tcPr>
            <w:tcW w:w="2205" w:type="dxa"/>
            <w:shd w:val="clear" w:color="auto" w:fill="FFF2CC"/>
            <w:vAlign w:val="center"/>
          </w:tcPr>
          <w:p w:rsidR="00A50290" w:rsidRPr="0076455B" w:rsidRDefault="00A50290" w:rsidP="00A50290">
            <w:pPr>
              <w:rPr>
                <w:b/>
                <w:szCs w:val="24"/>
              </w:rPr>
            </w:pPr>
          </w:p>
        </w:tc>
      </w:tr>
      <w:tr w:rsidR="009C0209" w:rsidRPr="0076455B" w:rsidTr="0025347C">
        <w:trPr>
          <w:cantSplit/>
          <w:trHeight w:val="161"/>
        </w:trPr>
        <w:tc>
          <w:tcPr>
            <w:tcW w:w="10031" w:type="dxa"/>
            <w:gridSpan w:val="6"/>
            <w:shd w:val="clear" w:color="auto" w:fill="FFFFFF"/>
            <w:tcMar>
              <w:left w:w="28" w:type="dxa"/>
              <w:right w:w="28" w:type="dxa"/>
            </w:tcMar>
            <w:vAlign w:val="center"/>
          </w:tcPr>
          <w:p w:rsidR="009C0209" w:rsidRPr="0076455B" w:rsidRDefault="009C0209" w:rsidP="00EA1389">
            <w:pPr>
              <w:numPr>
                <w:ilvl w:val="0"/>
                <w:numId w:val="20"/>
              </w:numPr>
              <w:ind w:hanging="4406"/>
              <w:rPr>
                <w:b/>
                <w:szCs w:val="24"/>
              </w:rPr>
            </w:pPr>
            <w:r w:rsidRPr="0076455B">
              <w:rPr>
                <w:b/>
                <w:szCs w:val="24"/>
              </w:rPr>
              <w:t>Total e</w:t>
            </w:r>
            <w:r w:rsidRPr="0076455B">
              <w:rPr>
                <w:rFonts w:hint="eastAsia"/>
                <w:b/>
                <w:szCs w:val="24"/>
              </w:rPr>
              <w:t>xpenditure under</w:t>
            </w:r>
            <w:r w:rsidRPr="0076455B">
              <w:rPr>
                <w:b/>
                <w:szCs w:val="24"/>
              </w:rPr>
              <w:t xml:space="preserve"> </w:t>
            </w:r>
            <w:r w:rsidR="0076455B">
              <w:rPr>
                <w:b/>
                <w:szCs w:val="24"/>
              </w:rPr>
              <w:t>c</w:t>
            </w:r>
            <w:r w:rsidRPr="0076455B">
              <w:rPr>
                <w:rFonts w:hint="eastAsia"/>
                <w:b/>
                <w:szCs w:val="24"/>
              </w:rPr>
              <w:t xml:space="preserve">ontingency </w:t>
            </w:r>
            <w:r w:rsidR="0076455B">
              <w:rPr>
                <w:b/>
                <w:szCs w:val="24"/>
              </w:rPr>
              <w:t>p</w:t>
            </w:r>
            <w:r w:rsidRPr="0076455B">
              <w:rPr>
                <w:rFonts w:hint="eastAsia"/>
                <w:b/>
                <w:szCs w:val="24"/>
              </w:rPr>
              <w:t>lan</w:t>
            </w:r>
          </w:p>
          <w:p w:rsidR="009C0209" w:rsidRPr="0076455B" w:rsidRDefault="009C0209" w:rsidP="0025347C">
            <w:pPr>
              <w:rPr>
                <w:b/>
                <w:spacing w:val="20"/>
                <w:szCs w:val="24"/>
              </w:rPr>
            </w:pPr>
            <w:r w:rsidRPr="0076455B">
              <w:rPr>
                <w:b/>
                <w:szCs w:val="24"/>
              </w:rPr>
              <w:tab/>
            </w:r>
            <w:r w:rsidRPr="0076455B">
              <w:rPr>
                <w:rFonts w:hint="eastAsia"/>
                <w:b/>
                <w:spacing w:val="20"/>
                <w:szCs w:val="24"/>
              </w:rPr>
              <w:t>應變計劃下的開支總額</w:t>
            </w:r>
          </w:p>
        </w:tc>
      </w:tr>
      <w:tr w:rsidR="009C0209" w:rsidRPr="0076455B" w:rsidTr="0025347C">
        <w:trPr>
          <w:cantSplit/>
          <w:trHeight w:val="161"/>
        </w:trPr>
        <w:tc>
          <w:tcPr>
            <w:tcW w:w="6265" w:type="dxa"/>
            <w:gridSpan w:val="3"/>
            <w:shd w:val="clear" w:color="auto" w:fill="FFFFFF"/>
            <w:tcMar>
              <w:left w:w="28" w:type="dxa"/>
              <w:right w:w="28" w:type="dxa"/>
            </w:tcMar>
          </w:tcPr>
          <w:p w:rsidR="00EA1389" w:rsidRPr="0076455B" w:rsidRDefault="009C0209" w:rsidP="009C0209">
            <w:pPr>
              <w:wordWrap w:val="0"/>
              <w:jc w:val="both"/>
              <w:rPr>
                <w:b/>
                <w:szCs w:val="24"/>
              </w:rPr>
            </w:pPr>
            <w:r w:rsidRPr="0076455B">
              <w:rPr>
                <w:b/>
                <w:szCs w:val="24"/>
              </w:rPr>
              <w:t>[</w:t>
            </w:r>
            <w:r w:rsidRPr="0076455B">
              <w:rPr>
                <w:rFonts w:hint="eastAsia"/>
                <w:b/>
                <w:szCs w:val="24"/>
              </w:rPr>
              <w:t>O</w:t>
            </w:r>
            <w:r w:rsidRPr="0076455B">
              <w:rPr>
                <w:b/>
                <w:szCs w:val="24"/>
              </w:rPr>
              <w:t xml:space="preserve">riginal total expenditure] </w:t>
            </w:r>
            <w:r w:rsidR="00236A03" w:rsidRPr="0076455B">
              <w:rPr>
                <w:b/>
                <w:szCs w:val="24"/>
              </w:rPr>
              <w:t xml:space="preserve">+ </w:t>
            </w:r>
            <w:r w:rsidRPr="0076455B">
              <w:rPr>
                <w:b/>
                <w:szCs w:val="24"/>
              </w:rPr>
              <w:t>[</w:t>
            </w:r>
            <w:r w:rsidRPr="0076455B">
              <w:rPr>
                <w:rFonts w:hint="eastAsia"/>
                <w:b/>
                <w:szCs w:val="24"/>
              </w:rPr>
              <w:t xml:space="preserve">Sub-total </w:t>
            </w:r>
            <w:r w:rsidRPr="0076455B">
              <w:rPr>
                <w:b/>
                <w:szCs w:val="24"/>
              </w:rPr>
              <w:t xml:space="preserve">(i)] + </w:t>
            </w:r>
          </w:p>
          <w:p w:rsidR="009C0209" w:rsidRPr="0076455B" w:rsidRDefault="009C0209" w:rsidP="009C0209">
            <w:pPr>
              <w:wordWrap w:val="0"/>
              <w:jc w:val="both"/>
              <w:rPr>
                <w:b/>
                <w:szCs w:val="24"/>
              </w:rPr>
            </w:pPr>
            <w:r w:rsidRPr="0076455B">
              <w:rPr>
                <w:b/>
                <w:szCs w:val="24"/>
              </w:rPr>
              <w:t>[</w:t>
            </w:r>
            <w:r w:rsidRPr="0076455B">
              <w:rPr>
                <w:rFonts w:hint="eastAsia"/>
                <w:b/>
                <w:szCs w:val="24"/>
              </w:rPr>
              <w:t xml:space="preserve">Sub-total </w:t>
            </w:r>
            <w:r w:rsidRPr="0076455B">
              <w:rPr>
                <w:b/>
                <w:szCs w:val="24"/>
              </w:rPr>
              <w:t>(ii)]</w:t>
            </w:r>
          </w:p>
          <w:p w:rsidR="009C0209" w:rsidRPr="0076455B" w:rsidRDefault="009C0209" w:rsidP="00236A03">
            <w:pPr>
              <w:jc w:val="both"/>
              <w:rPr>
                <w:b/>
                <w:spacing w:val="20"/>
                <w:szCs w:val="24"/>
              </w:rPr>
            </w:pPr>
            <w:r w:rsidRPr="0076455B">
              <w:rPr>
                <w:b/>
                <w:spacing w:val="20"/>
                <w:szCs w:val="24"/>
              </w:rPr>
              <w:t>[</w:t>
            </w:r>
            <w:r w:rsidRPr="0076455B">
              <w:rPr>
                <w:rFonts w:hint="eastAsia"/>
                <w:b/>
                <w:spacing w:val="20"/>
                <w:szCs w:val="24"/>
              </w:rPr>
              <w:t>原總額</w:t>
            </w:r>
            <w:r w:rsidRPr="0076455B">
              <w:rPr>
                <w:b/>
                <w:spacing w:val="20"/>
                <w:szCs w:val="24"/>
              </w:rPr>
              <w:t>]</w:t>
            </w:r>
            <w:r w:rsidRPr="0076455B">
              <w:rPr>
                <w:rFonts w:hint="eastAsia"/>
                <w:b/>
                <w:spacing w:val="20"/>
                <w:szCs w:val="24"/>
              </w:rPr>
              <w:t xml:space="preserve"> </w:t>
            </w:r>
            <w:r w:rsidR="00236A03" w:rsidRPr="0076455B">
              <w:rPr>
                <w:b/>
                <w:szCs w:val="24"/>
              </w:rPr>
              <w:t xml:space="preserve">+ </w:t>
            </w:r>
            <w:r w:rsidRPr="0076455B">
              <w:rPr>
                <w:b/>
                <w:spacing w:val="20"/>
                <w:szCs w:val="24"/>
              </w:rPr>
              <w:t>[</w:t>
            </w:r>
            <w:r w:rsidRPr="0076455B">
              <w:rPr>
                <w:rFonts w:hint="eastAsia"/>
                <w:b/>
                <w:spacing w:val="20"/>
                <w:szCs w:val="24"/>
              </w:rPr>
              <w:t>小結</w:t>
            </w:r>
            <w:r w:rsidRPr="0076455B">
              <w:rPr>
                <w:rFonts w:hint="eastAsia"/>
                <w:b/>
                <w:spacing w:val="20"/>
                <w:szCs w:val="24"/>
              </w:rPr>
              <w:t>(i)</w:t>
            </w:r>
            <w:r w:rsidRPr="0076455B">
              <w:rPr>
                <w:b/>
                <w:spacing w:val="20"/>
                <w:szCs w:val="24"/>
              </w:rPr>
              <w:t>]</w:t>
            </w:r>
            <w:r w:rsidRPr="0076455B">
              <w:rPr>
                <w:rFonts w:hint="eastAsia"/>
                <w:b/>
                <w:spacing w:val="20"/>
                <w:szCs w:val="24"/>
              </w:rPr>
              <w:t xml:space="preserve"> + </w:t>
            </w:r>
            <w:r w:rsidRPr="0076455B">
              <w:rPr>
                <w:b/>
                <w:spacing w:val="20"/>
                <w:szCs w:val="24"/>
              </w:rPr>
              <w:t>[</w:t>
            </w:r>
            <w:r w:rsidRPr="0076455B">
              <w:rPr>
                <w:rFonts w:hint="eastAsia"/>
                <w:b/>
                <w:spacing w:val="20"/>
                <w:szCs w:val="24"/>
              </w:rPr>
              <w:t>小結</w:t>
            </w:r>
            <w:r w:rsidRPr="0076455B">
              <w:rPr>
                <w:rFonts w:hint="eastAsia"/>
                <w:b/>
                <w:spacing w:val="20"/>
                <w:szCs w:val="24"/>
              </w:rPr>
              <w:t>(i</w:t>
            </w:r>
            <w:r w:rsidRPr="0076455B">
              <w:rPr>
                <w:b/>
                <w:spacing w:val="20"/>
                <w:szCs w:val="24"/>
              </w:rPr>
              <w:t>i</w:t>
            </w:r>
            <w:r w:rsidRPr="0076455B">
              <w:rPr>
                <w:rFonts w:hint="eastAsia"/>
                <w:b/>
                <w:spacing w:val="20"/>
                <w:szCs w:val="24"/>
              </w:rPr>
              <w:t>)</w:t>
            </w:r>
            <w:r w:rsidRPr="0076455B">
              <w:rPr>
                <w:b/>
                <w:spacing w:val="20"/>
                <w:szCs w:val="24"/>
              </w:rPr>
              <w:t>]</w:t>
            </w:r>
          </w:p>
        </w:tc>
        <w:tc>
          <w:tcPr>
            <w:tcW w:w="3766" w:type="dxa"/>
            <w:gridSpan w:val="3"/>
            <w:shd w:val="clear" w:color="auto" w:fill="FFF2CC"/>
            <w:vAlign w:val="center"/>
          </w:tcPr>
          <w:p w:rsidR="009C0209" w:rsidRPr="0076455B" w:rsidRDefault="009C0209" w:rsidP="00A50290">
            <w:pPr>
              <w:rPr>
                <w:b/>
                <w:szCs w:val="24"/>
              </w:rPr>
            </w:pPr>
            <w:r w:rsidRPr="0076455B">
              <w:rPr>
                <w:rFonts w:hint="eastAsia"/>
                <w:b/>
                <w:szCs w:val="24"/>
              </w:rPr>
              <w:t>$</w:t>
            </w:r>
          </w:p>
        </w:tc>
      </w:tr>
    </w:tbl>
    <w:p w:rsidR="00800AA7" w:rsidRPr="0076455B" w:rsidRDefault="00800AA7" w:rsidP="00800AA7">
      <w:pPr>
        <w:tabs>
          <w:tab w:val="left" w:pos="789"/>
        </w:tabs>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06AB9" w:rsidRPr="0076455B" w:rsidTr="00D14C41">
        <w:trPr>
          <w:trHeight w:val="20"/>
        </w:trPr>
        <w:tc>
          <w:tcPr>
            <w:tcW w:w="9923" w:type="dxa"/>
          </w:tcPr>
          <w:p w:rsidR="00FF6F71" w:rsidRPr="0076455B" w:rsidRDefault="00800AA7" w:rsidP="00FF6F71">
            <w:pPr>
              <w:autoSpaceDE w:val="0"/>
              <w:autoSpaceDN w:val="0"/>
              <w:adjustRightInd w:val="0"/>
              <w:ind w:firstLine="2"/>
              <w:jc w:val="both"/>
              <w:rPr>
                <w:bCs/>
                <w:color w:val="000000"/>
                <w:szCs w:val="24"/>
              </w:rPr>
            </w:pPr>
            <w:r w:rsidRPr="0076455B">
              <w:rPr>
                <w:szCs w:val="24"/>
              </w:rPr>
              <w:br w:type="page"/>
            </w:r>
            <w:r w:rsidR="00FF6F71" w:rsidRPr="0076455B">
              <w:rPr>
                <w:rFonts w:hint="eastAsia"/>
                <w:bCs/>
                <w:color w:val="000000"/>
                <w:szCs w:val="24"/>
              </w:rPr>
              <w:t>N</w:t>
            </w:r>
            <w:r w:rsidR="00FF6F71" w:rsidRPr="0076455B">
              <w:rPr>
                <w:bCs/>
                <w:color w:val="000000"/>
                <w:szCs w:val="24"/>
              </w:rPr>
              <w:t>otes:</w:t>
            </w:r>
          </w:p>
          <w:p w:rsidR="00EA1389" w:rsidRPr="0076455B" w:rsidRDefault="00EA1389" w:rsidP="00FF6F71">
            <w:pPr>
              <w:autoSpaceDE w:val="0"/>
              <w:autoSpaceDN w:val="0"/>
              <w:adjustRightInd w:val="0"/>
              <w:ind w:firstLine="2"/>
              <w:jc w:val="both"/>
              <w:rPr>
                <w:bCs/>
                <w:color w:val="000000"/>
                <w:szCs w:val="24"/>
              </w:rPr>
            </w:pPr>
          </w:p>
          <w:p w:rsidR="0081084E" w:rsidRPr="0076455B" w:rsidRDefault="0076455B" w:rsidP="0076455B">
            <w:pPr>
              <w:numPr>
                <w:ilvl w:val="0"/>
                <w:numId w:val="21"/>
              </w:numPr>
              <w:autoSpaceDE w:val="0"/>
              <w:autoSpaceDN w:val="0"/>
              <w:adjustRightInd w:val="0"/>
              <w:ind w:left="601" w:hanging="578"/>
              <w:jc w:val="both"/>
              <w:rPr>
                <w:szCs w:val="24"/>
              </w:rPr>
            </w:pPr>
            <w:r>
              <w:rPr>
                <w:szCs w:val="24"/>
              </w:rPr>
              <w:tab/>
            </w:r>
            <w:r w:rsidR="0081084E" w:rsidRPr="0076455B">
              <w:rPr>
                <w:szCs w:val="24"/>
              </w:rPr>
              <w:t>Total e</w:t>
            </w:r>
            <w:r w:rsidR="0081084E" w:rsidRPr="0076455B">
              <w:rPr>
                <w:rFonts w:hint="eastAsia"/>
                <w:szCs w:val="24"/>
              </w:rPr>
              <w:t>xpenditure under</w:t>
            </w:r>
            <w:r w:rsidR="0081084E" w:rsidRPr="0076455B">
              <w:rPr>
                <w:szCs w:val="24"/>
              </w:rPr>
              <w:t xml:space="preserve"> </w:t>
            </w:r>
            <w:r w:rsidR="00237830" w:rsidRPr="0076455B">
              <w:rPr>
                <w:szCs w:val="24"/>
              </w:rPr>
              <w:t>the c</w:t>
            </w:r>
            <w:r w:rsidR="0081084E" w:rsidRPr="0076455B">
              <w:rPr>
                <w:rFonts w:hint="eastAsia"/>
                <w:szCs w:val="24"/>
              </w:rPr>
              <w:t xml:space="preserve">ontingency </w:t>
            </w:r>
            <w:r w:rsidR="00237830" w:rsidRPr="0076455B">
              <w:rPr>
                <w:szCs w:val="24"/>
              </w:rPr>
              <w:t>p</w:t>
            </w:r>
            <w:r w:rsidR="0081084E" w:rsidRPr="0076455B">
              <w:rPr>
                <w:rFonts w:hint="eastAsia"/>
                <w:szCs w:val="24"/>
              </w:rPr>
              <w:t>lan should not exceed the original total expenditure (</w:t>
            </w:r>
            <w:r w:rsidR="0081084E" w:rsidRPr="0076455B">
              <w:rPr>
                <w:szCs w:val="24"/>
              </w:rPr>
              <w:t xml:space="preserve">total as stated in Part </w:t>
            </w:r>
            <w:r w:rsidR="00270444">
              <w:rPr>
                <w:szCs w:val="24"/>
              </w:rPr>
              <w:t>9</w:t>
            </w:r>
            <w:r w:rsidR="00270444" w:rsidRPr="0076455B">
              <w:rPr>
                <w:szCs w:val="24"/>
              </w:rPr>
              <w:t xml:space="preserve"> </w:t>
            </w:r>
            <w:r w:rsidR="0081084E" w:rsidRPr="0076455B">
              <w:rPr>
                <w:szCs w:val="24"/>
              </w:rPr>
              <w:t xml:space="preserve">of the </w:t>
            </w:r>
            <w:r>
              <w:rPr>
                <w:szCs w:val="24"/>
              </w:rPr>
              <w:t>a</w:t>
            </w:r>
            <w:r w:rsidR="0081084E" w:rsidRPr="0076455B">
              <w:rPr>
                <w:szCs w:val="24"/>
              </w:rPr>
              <w:t xml:space="preserve">pplication </w:t>
            </w:r>
            <w:r>
              <w:rPr>
                <w:szCs w:val="24"/>
              </w:rPr>
              <w:t>f</w:t>
            </w:r>
            <w:r w:rsidR="0081084E" w:rsidRPr="0076455B">
              <w:rPr>
                <w:szCs w:val="24"/>
              </w:rPr>
              <w:t>orm</w:t>
            </w:r>
            <w:r w:rsidR="0081084E" w:rsidRPr="0076455B">
              <w:rPr>
                <w:rFonts w:hint="eastAsia"/>
                <w:szCs w:val="24"/>
              </w:rPr>
              <w:t>)</w:t>
            </w:r>
            <w:r w:rsidR="0081084E" w:rsidRPr="0076455B">
              <w:rPr>
                <w:szCs w:val="24"/>
              </w:rPr>
              <w:t>.</w:t>
            </w:r>
          </w:p>
          <w:p w:rsidR="0081084E" w:rsidRPr="0076455B" w:rsidRDefault="0076455B" w:rsidP="0076455B">
            <w:pPr>
              <w:numPr>
                <w:ilvl w:val="0"/>
                <w:numId w:val="21"/>
              </w:numPr>
              <w:autoSpaceDE w:val="0"/>
              <w:autoSpaceDN w:val="0"/>
              <w:adjustRightInd w:val="0"/>
              <w:ind w:left="601" w:hanging="578"/>
              <w:jc w:val="both"/>
              <w:rPr>
                <w:szCs w:val="24"/>
              </w:rPr>
            </w:pPr>
            <w:r>
              <w:rPr>
                <w:szCs w:val="24"/>
              </w:rPr>
              <w:tab/>
            </w:r>
            <w:r w:rsidR="00237830" w:rsidRPr="0076455B">
              <w:rPr>
                <w:rFonts w:hint="eastAsia"/>
                <w:szCs w:val="24"/>
              </w:rPr>
              <w:t xml:space="preserve">Request for </w:t>
            </w:r>
            <w:r w:rsidR="00237830" w:rsidRPr="0076455B">
              <w:rPr>
                <w:szCs w:val="24"/>
              </w:rPr>
              <w:t>i</w:t>
            </w:r>
            <w:r w:rsidR="00237830" w:rsidRPr="0076455B">
              <w:rPr>
                <w:rFonts w:hint="eastAsia"/>
                <w:szCs w:val="24"/>
              </w:rPr>
              <w:t xml:space="preserve">ncrease of expenditure </w:t>
            </w:r>
            <w:r w:rsidR="00237830" w:rsidRPr="0076455B">
              <w:rPr>
                <w:szCs w:val="24"/>
              </w:rPr>
              <w:t>in relation to</w:t>
            </w:r>
            <w:r w:rsidR="00237830" w:rsidRPr="0076455B">
              <w:rPr>
                <w:rFonts w:hint="eastAsia"/>
                <w:szCs w:val="24"/>
              </w:rPr>
              <w:t xml:space="preserve"> project staff and administrative </w:t>
            </w:r>
            <w:r w:rsidR="00237830" w:rsidRPr="0076455B">
              <w:rPr>
                <w:szCs w:val="24"/>
              </w:rPr>
              <w:t>cost under the implementation of contingency plan</w:t>
            </w:r>
            <w:r w:rsidR="00237830" w:rsidRPr="0076455B">
              <w:rPr>
                <w:rFonts w:hint="eastAsia"/>
                <w:szCs w:val="24"/>
              </w:rPr>
              <w:t xml:space="preserve"> would </w:t>
            </w:r>
            <w:r w:rsidR="00237830" w:rsidRPr="0076455B">
              <w:rPr>
                <w:szCs w:val="24"/>
              </w:rPr>
              <w:t xml:space="preserve">normally </w:t>
            </w:r>
            <w:r w:rsidR="00237830" w:rsidRPr="0076455B">
              <w:rPr>
                <w:rFonts w:hint="eastAsia"/>
                <w:szCs w:val="24"/>
              </w:rPr>
              <w:t>not be considered.</w:t>
            </w:r>
          </w:p>
          <w:p w:rsidR="00F33BDD" w:rsidRPr="0076455B" w:rsidRDefault="0076455B" w:rsidP="0076455B">
            <w:pPr>
              <w:numPr>
                <w:ilvl w:val="0"/>
                <w:numId w:val="21"/>
              </w:numPr>
              <w:autoSpaceDE w:val="0"/>
              <w:autoSpaceDN w:val="0"/>
              <w:adjustRightInd w:val="0"/>
              <w:ind w:left="601" w:hanging="578"/>
              <w:jc w:val="both"/>
              <w:rPr>
                <w:szCs w:val="24"/>
              </w:rPr>
            </w:pPr>
            <w:r>
              <w:rPr>
                <w:szCs w:val="24"/>
              </w:rPr>
              <w:tab/>
            </w:r>
            <w:r w:rsidR="00F33BDD" w:rsidRPr="0076455B">
              <w:rPr>
                <w:szCs w:val="24"/>
              </w:rPr>
              <w:t>Application organisation should ensure compliance with any r</w:t>
            </w:r>
            <w:r w:rsidR="00F33BDD" w:rsidRPr="0076455B">
              <w:rPr>
                <w:rFonts w:hint="eastAsia"/>
                <w:szCs w:val="24"/>
              </w:rPr>
              <w:t>egulation</w:t>
            </w:r>
            <w:r w:rsidR="00F33BDD" w:rsidRPr="0076455B">
              <w:rPr>
                <w:szCs w:val="24"/>
              </w:rPr>
              <w:t>s</w:t>
            </w:r>
            <w:r w:rsidR="00F33BDD" w:rsidRPr="0076455B">
              <w:rPr>
                <w:rFonts w:hint="eastAsia"/>
                <w:szCs w:val="24"/>
              </w:rPr>
              <w:t xml:space="preserve"> in force</w:t>
            </w:r>
            <w:r w:rsidR="00F33BDD" w:rsidRPr="0076455B">
              <w:rPr>
                <w:szCs w:val="24"/>
              </w:rPr>
              <w:t xml:space="preserve"> relating to prevention an</w:t>
            </w:r>
            <w:r w:rsidR="004A4F2F">
              <w:rPr>
                <w:szCs w:val="24"/>
              </w:rPr>
              <w:t>d control of disease when</w:t>
            </w:r>
            <w:r w:rsidR="00F33BDD" w:rsidRPr="0076455B">
              <w:rPr>
                <w:szCs w:val="24"/>
              </w:rPr>
              <w:t xml:space="preserve"> arranging activities.</w:t>
            </w:r>
          </w:p>
          <w:p w:rsidR="00FF6F71" w:rsidRPr="0076455B" w:rsidRDefault="00FF6F71" w:rsidP="0076455B">
            <w:pPr>
              <w:autoSpaceDE w:val="0"/>
              <w:autoSpaceDN w:val="0"/>
              <w:adjustRightInd w:val="0"/>
              <w:ind w:left="601" w:hanging="578"/>
              <w:jc w:val="both"/>
              <w:rPr>
                <w:bCs/>
                <w:color w:val="000000"/>
                <w:szCs w:val="24"/>
                <w:vertAlign w:val="superscript"/>
              </w:rPr>
            </w:pPr>
          </w:p>
          <w:p w:rsidR="00800AA7" w:rsidRPr="0076455B" w:rsidRDefault="00800AA7" w:rsidP="0076455B">
            <w:pPr>
              <w:autoSpaceDE w:val="0"/>
              <w:autoSpaceDN w:val="0"/>
              <w:adjustRightInd w:val="0"/>
              <w:ind w:left="601" w:hanging="578"/>
              <w:jc w:val="both"/>
              <w:rPr>
                <w:spacing w:val="20"/>
                <w:szCs w:val="24"/>
              </w:rPr>
            </w:pPr>
            <w:r w:rsidRPr="0076455B">
              <w:rPr>
                <w:rFonts w:hint="eastAsia"/>
                <w:spacing w:val="20"/>
                <w:szCs w:val="24"/>
              </w:rPr>
              <w:t>備註：</w:t>
            </w:r>
          </w:p>
          <w:p w:rsidR="009C0209" w:rsidRPr="0076455B" w:rsidRDefault="009C0209" w:rsidP="0076455B">
            <w:pPr>
              <w:autoSpaceDE w:val="0"/>
              <w:autoSpaceDN w:val="0"/>
              <w:adjustRightInd w:val="0"/>
              <w:ind w:left="601" w:hanging="578"/>
              <w:jc w:val="both"/>
              <w:rPr>
                <w:spacing w:val="20"/>
                <w:szCs w:val="24"/>
              </w:rPr>
            </w:pPr>
          </w:p>
          <w:p w:rsidR="009C0209" w:rsidRPr="0076455B" w:rsidRDefault="0076455B" w:rsidP="0076455B">
            <w:pPr>
              <w:numPr>
                <w:ilvl w:val="0"/>
                <w:numId w:val="22"/>
              </w:numPr>
              <w:autoSpaceDE w:val="0"/>
              <w:autoSpaceDN w:val="0"/>
              <w:adjustRightInd w:val="0"/>
              <w:ind w:left="601" w:hanging="578"/>
              <w:jc w:val="both"/>
              <w:rPr>
                <w:spacing w:val="20"/>
                <w:szCs w:val="24"/>
              </w:rPr>
            </w:pPr>
            <w:r>
              <w:rPr>
                <w:spacing w:val="20"/>
                <w:szCs w:val="24"/>
              </w:rPr>
              <w:tab/>
            </w:r>
            <w:r w:rsidR="0081084E" w:rsidRPr="0076455B">
              <w:rPr>
                <w:rFonts w:hint="eastAsia"/>
                <w:spacing w:val="20"/>
                <w:szCs w:val="24"/>
              </w:rPr>
              <w:t>應變計劃下的開支總額不得大於原開支總額（載於申請表格第</w:t>
            </w:r>
            <w:r w:rsidR="00270444">
              <w:rPr>
                <w:spacing w:val="20"/>
                <w:szCs w:val="24"/>
              </w:rPr>
              <w:t>9</w:t>
            </w:r>
            <w:r w:rsidR="0081084E" w:rsidRPr="0076455B">
              <w:rPr>
                <w:rFonts w:hint="eastAsia"/>
                <w:spacing w:val="20"/>
                <w:szCs w:val="24"/>
              </w:rPr>
              <w:t>部的總額）。</w:t>
            </w:r>
          </w:p>
          <w:p w:rsidR="0081084E" w:rsidRPr="0076455B" w:rsidRDefault="0076455B" w:rsidP="0076455B">
            <w:pPr>
              <w:numPr>
                <w:ilvl w:val="0"/>
                <w:numId w:val="22"/>
              </w:numPr>
              <w:autoSpaceDE w:val="0"/>
              <w:autoSpaceDN w:val="0"/>
              <w:adjustRightInd w:val="0"/>
              <w:ind w:left="601" w:hanging="578"/>
              <w:jc w:val="both"/>
              <w:rPr>
                <w:spacing w:val="20"/>
                <w:szCs w:val="24"/>
              </w:rPr>
            </w:pPr>
            <w:r>
              <w:rPr>
                <w:spacing w:val="20"/>
                <w:szCs w:val="24"/>
              </w:rPr>
              <w:tab/>
            </w:r>
            <w:r w:rsidR="00237830" w:rsidRPr="0076455B">
              <w:rPr>
                <w:rFonts w:hint="eastAsia"/>
                <w:spacing w:val="20"/>
                <w:szCs w:val="24"/>
              </w:rPr>
              <w:t>因應實施應變計劃而申請增加項目員工及行政有關開支一般不獲考慮。</w:t>
            </w:r>
          </w:p>
          <w:p w:rsidR="00F33BDD" w:rsidRPr="0076455B" w:rsidRDefault="00F33BDD" w:rsidP="0076455B">
            <w:pPr>
              <w:numPr>
                <w:ilvl w:val="0"/>
                <w:numId w:val="22"/>
              </w:numPr>
              <w:autoSpaceDE w:val="0"/>
              <w:autoSpaceDN w:val="0"/>
              <w:adjustRightInd w:val="0"/>
              <w:ind w:left="601" w:hanging="578"/>
              <w:jc w:val="both"/>
              <w:rPr>
                <w:spacing w:val="20"/>
                <w:szCs w:val="24"/>
              </w:rPr>
            </w:pPr>
            <w:r w:rsidRPr="0076455B">
              <w:rPr>
                <w:rFonts w:hint="eastAsia"/>
                <w:spacing w:val="20"/>
                <w:szCs w:val="24"/>
              </w:rPr>
              <w:t>申請機構在安排活動時，須確保</w:t>
            </w:r>
            <w:r w:rsidR="00ED5D18" w:rsidRPr="0076455B">
              <w:rPr>
                <w:rFonts w:hint="eastAsia"/>
                <w:spacing w:val="20"/>
                <w:szCs w:val="24"/>
              </w:rPr>
              <w:t>遵從任何生效中的</w:t>
            </w:r>
            <w:r w:rsidRPr="0076455B">
              <w:rPr>
                <w:rFonts w:hint="eastAsia"/>
                <w:spacing w:val="20"/>
                <w:szCs w:val="24"/>
              </w:rPr>
              <w:t>預防及控制疾病相關</w:t>
            </w:r>
            <w:r w:rsidR="00ED5D18" w:rsidRPr="0076455B">
              <w:rPr>
                <w:rFonts w:hint="eastAsia"/>
                <w:spacing w:val="20"/>
                <w:szCs w:val="24"/>
              </w:rPr>
              <w:t>法</w:t>
            </w:r>
            <w:r w:rsidRPr="0076455B">
              <w:rPr>
                <w:rFonts w:hint="eastAsia"/>
                <w:spacing w:val="20"/>
                <w:szCs w:val="24"/>
              </w:rPr>
              <w:t>例</w:t>
            </w:r>
            <w:r w:rsidR="00ED5D18" w:rsidRPr="0076455B">
              <w:rPr>
                <w:rFonts w:hint="eastAsia"/>
                <w:spacing w:val="20"/>
                <w:szCs w:val="24"/>
              </w:rPr>
              <w:t>。</w:t>
            </w:r>
          </w:p>
          <w:p w:rsidR="00554AE8" w:rsidRPr="0076455B" w:rsidRDefault="00554AE8" w:rsidP="009C0209">
            <w:pPr>
              <w:autoSpaceDE w:val="0"/>
              <w:autoSpaceDN w:val="0"/>
              <w:adjustRightInd w:val="0"/>
              <w:ind w:firstLine="2"/>
              <w:jc w:val="both"/>
              <w:rPr>
                <w:color w:val="000000"/>
                <w:szCs w:val="24"/>
              </w:rPr>
            </w:pPr>
          </w:p>
        </w:tc>
      </w:tr>
    </w:tbl>
    <w:p w:rsidR="00FF6F71" w:rsidRPr="0076455B" w:rsidRDefault="00FF6F71" w:rsidP="00FF6F71">
      <w:pPr>
        <w:ind w:right="480"/>
        <w:rPr>
          <w:szCs w:val="24"/>
        </w:rPr>
      </w:pPr>
    </w:p>
    <w:sectPr w:rsidR="00FF6F71" w:rsidRPr="0076455B" w:rsidSect="00701F27">
      <w:footerReference w:type="even" r:id="rId8"/>
      <w:footerReference w:type="default" r:id="rId9"/>
      <w:pgSz w:w="11907" w:h="16840" w:code="9"/>
      <w:pgMar w:top="794" w:right="1208" w:bottom="567" w:left="102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1A" w:rsidRDefault="00973C1A">
      <w:r>
        <w:separator/>
      </w:r>
    </w:p>
  </w:endnote>
  <w:endnote w:type="continuationSeparator" w:id="0">
    <w:p w:rsidR="00973C1A" w:rsidRDefault="0097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3013C" w:rsidRDefault="008301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3C" w:rsidRDefault="0083013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6C7D">
      <w:rPr>
        <w:rStyle w:val="a7"/>
        <w:noProof/>
      </w:rPr>
      <w:t>1</w:t>
    </w:r>
    <w:r>
      <w:rPr>
        <w:rStyle w:val="a7"/>
      </w:rPr>
      <w:fldChar w:fldCharType="end"/>
    </w:r>
  </w:p>
  <w:p w:rsidR="0083013C" w:rsidRPr="00C10641" w:rsidRDefault="00092152" w:rsidP="00030522">
    <w:pPr>
      <w:wordWrap w:val="0"/>
      <w:autoSpaceDE w:val="0"/>
      <w:autoSpaceDN w:val="0"/>
      <w:adjustRightInd w:val="0"/>
      <w:jc w:val="right"/>
      <w:rPr>
        <w:rFonts w:eastAsia="細明體"/>
        <w:color w:val="000000"/>
        <w:kern w:val="0"/>
        <w:sz w:val="20"/>
        <w:lang w:val="en-US"/>
      </w:rPr>
    </w:pPr>
    <w:r>
      <w:rPr>
        <w:kern w:val="0"/>
        <w:sz w:val="20"/>
      </w:rPr>
      <w:t>202</w:t>
    </w:r>
    <w:r w:rsidR="00D82891">
      <w:rPr>
        <w:kern w:val="0"/>
        <w:sz w:val="20"/>
      </w:rPr>
      <w:t>1</w:t>
    </w:r>
    <w:r w:rsidR="00551CC3">
      <w:rPr>
        <w:rFonts w:hint="eastAsia"/>
        <w:kern w:val="0"/>
        <w:sz w:val="20"/>
      </w:rPr>
      <w:t>年</w:t>
    </w:r>
    <w:r w:rsidR="00270444">
      <w:rPr>
        <w:kern w:val="0"/>
        <w:sz w:val="20"/>
      </w:rPr>
      <w:t>10</w:t>
    </w:r>
    <w:r w:rsidR="00551CC3">
      <w:rPr>
        <w:rFonts w:hint="eastAsia"/>
        <w:kern w:val="0"/>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1A" w:rsidRDefault="00973C1A">
      <w:r>
        <w:separator/>
      </w:r>
    </w:p>
  </w:footnote>
  <w:footnote w:type="continuationSeparator" w:id="0">
    <w:p w:rsidR="00973C1A" w:rsidRDefault="0097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400"/>
    <w:multiLevelType w:val="hybridMultilevel"/>
    <w:tmpl w:val="2A9C211A"/>
    <w:lvl w:ilvl="0" w:tplc="3E7C93DE">
      <w:start w:val="1"/>
      <w:numFmt w:val="upperLetter"/>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1724C"/>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D03666B"/>
    <w:multiLevelType w:val="hybridMultilevel"/>
    <w:tmpl w:val="C21C3A5E"/>
    <w:lvl w:ilvl="0" w:tplc="6674C5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5"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E766E3"/>
    <w:multiLevelType w:val="hybridMultilevel"/>
    <w:tmpl w:val="D6003E0A"/>
    <w:lvl w:ilvl="0" w:tplc="91ACD866">
      <w:start w:val="1"/>
      <w:numFmt w:val="decimal"/>
      <w:lvlText w:val="%1."/>
      <w:lvlJc w:val="left"/>
      <w:pPr>
        <w:ind w:left="360" w:hanging="360"/>
      </w:pPr>
      <w:rPr>
        <w:rFonts w:hint="default"/>
        <w:b/>
        <w:bCs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F2E1B"/>
    <w:multiLevelType w:val="hybridMultilevel"/>
    <w:tmpl w:val="0BEE1FF0"/>
    <w:lvl w:ilvl="0" w:tplc="B2D64D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A56E5D"/>
    <w:multiLevelType w:val="singleLevel"/>
    <w:tmpl w:val="0409000F"/>
    <w:lvl w:ilvl="0">
      <w:start w:val="1"/>
      <w:numFmt w:val="decimal"/>
      <w:lvlText w:val="%1."/>
      <w:lvlJc w:val="left"/>
      <w:pPr>
        <w:tabs>
          <w:tab w:val="num" w:pos="480"/>
        </w:tabs>
        <w:ind w:left="480" w:hanging="480"/>
      </w:pPr>
    </w:lvl>
  </w:abstractNum>
  <w:abstractNum w:abstractNumId="12" w15:restartNumberingAfterBreak="0">
    <w:nsid w:val="35BB124C"/>
    <w:multiLevelType w:val="hybridMultilevel"/>
    <w:tmpl w:val="508C91DA"/>
    <w:lvl w:ilvl="0" w:tplc="F95AA462">
      <w:start w:val="1"/>
      <w:numFmt w:val="decimal"/>
      <w:lvlText w:val="(%1)"/>
      <w:lvlJc w:val="left"/>
      <w:pPr>
        <w:tabs>
          <w:tab w:val="num" w:pos="1361"/>
        </w:tabs>
        <w:ind w:left="1361" w:hanging="360"/>
      </w:pPr>
      <w:rPr>
        <w:rFonts w:hint="default"/>
        <w:i/>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5A7A1D"/>
    <w:multiLevelType w:val="hybridMultilevel"/>
    <w:tmpl w:val="02B2DB92"/>
    <w:lvl w:ilvl="0" w:tplc="2F3EE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FE0AD4"/>
    <w:multiLevelType w:val="hybridMultilevel"/>
    <w:tmpl w:val="60C018C4"/>
    <w:lvl w:ilvl="0" w:tplc="906ADC1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9" w15:restartNumberingAfterBreak="0">
    <w:nsid w:val="5E440F76"/>
    <w:multiLevelType w:val="hybridMultilevel"/>
    <w:tmpl w:val="2F5C5566"/>
    <w:lvl w:ilvl="0" w:tplc="906ADC18">
      <w:start w:val="1"/>
      <w:numFmt w:val="lowerRoman"/>
      <w:lvlText w:val="(%1)"/>
      <w:lvlJc w:val="left"/>
      <w:pPr>
        <w:ind w:left="440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1"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4"/>
  </w:num>
  <w:num w:numId="3">
    <w:abstractNumId w:val="10"/>
  </w:num>
  <w:num w:numId="4">
    <w:abstractNumId w:val="11"/>
  </w:num>
  <w:num w:numId="5">
    <w:abstractNumId w:val="6"/>
  </w:num>
  <w:num w:numId="6">
    <w:abstractNumId w:val="20"/>
  </w:num>
  <w:num w:numId="7">
    <w:abstractNumId w:val="18"/>
  </w:num>
  <w:num w:numId="8">
    <w:abstractNumId w:val="13"/>
  </w:num>
  <w:num w:numId="9">
    <w:abstractNumId w:val="12"/>
  </w:num>
  <w:num w:numId="10">
    <w:abstractNumId w:val="5"/>
  </w:num>
  <w:num w:numId="11">
    <w:abstractNumId w:val="2"/>
  </w:num>
  <w:num w:numId="12">
    <w:abstractNumId w:val="14"/>
  </w:num>
  <w:num w:numId="13">
    <w:abstractNumId w:val="7"/>
  </w:num>
  <w:num w:numId="14">
    <w:abstractNumId w:val="21"/>
  </w:num>
  <w:num w:numId="15">
    <w:abstractNumId w:val="0"/>
  </w:num>
  <w:num w:numId="16">
    <w:abstractNumId w:val="9"/>
  </w:num>
  <w:num w:numId="17">
    <w:abstractNumId w:val="3"/>
  </w:num>
  <w:num w:numId="18">
    <w:abstractNumId w:val="16"/>
  </w:num>
  <w:num w:numId="19">
    <w:abstractNumId w:val="8"/>
  </w:num>
  <w:num w:numId="20">
    <w:abstractNumId w:val="19"/>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788"/>
    <w:rsid w:val="0000357B"/>
    <w:rsid w:val="00003B34"/>
    <w:rsid w:val="00016F6D"/>
    <w:rsid w:val="00026277"/>
    <w:rsid w:val="000274A1"/>
    <w:rsid w:val="00027E79"/>
    <w:rsid w:val="000304E8"/>
    <w:rsid w:val="00030522"/>
    <w:rsid w:val="00032774"/>
    <w:rsid w:val="000363D2"/>
    <w:rsid w:val="000379AA"/>
    <w:rsid w:val="00037C4A"/>
    <w:rsid w:val="00042C6F"/>
    <w:rsid w:val="00044761"/>
    <w:rsid w:val="00055CD7"/>
    <w:rsid w:val="00072477"/>
    <w:rsid w:val="00072A37"/>
    <w:rsid w:val="00072CEC"/>
    <w:rsid w:val="00073A36"/>
    <w:rsid w:val="00080625"/>
    <w:rsid w:val="00082FB6"/>
    <w:rsid w:val="000857A2"/>
    <w:rsid w:val="00085E89"/>
    <w:rsid w:val="00090D1E"/>
    <w:rsid w:val="00090ECE"/>
    <w:rsid w:val="00091F23"/>
    <w:rsid w:val="00092152"/>
    <w:rsid w:val="000929BA"/>
    <w:rsid w:val="00092FAE"/>
    <w:rsid w:val="000A039D"/>
    <w:rsid w:val="000A261D"/>
    <w:rsid w:val="000A3926"/>
    <w:rsid w:val="000A633C"/>
    <w:rsid w:val="000A75CC"/>
    <w:rsid w:val="000A7EA3"/>
    <w:rsid w:val="000B2910"/>
    <w:rsid w:val="000B30DE"/>
    <w:rsid w:val="000B72FE"/>
    <w:rsid w:val="000C285C"/>
    <w:rsid w:val="000D3B24"/>
    <w:rsid w:val="000D4AB3"/>
    <w:rsid w:val="000D4F09"/>
    <w:rsid w:val="000D7ADD"/>
    <w:rsid w:val="000E3A71"/>
    <w:rsid w:val="000E62DA"/>
    <w:rsid w:val="000F077E"/>
    <w:rsid w:val="000F6BFD"/>
    <w:rsid w:val="0010066F"/>
    <w:rsid w:val="001018D1"/>
    <w:rsid w:val="00101D70"/>
    <w:rsid w:val="00105049"/>
    <w:rsid w:val="00105271"/>
    <w:rsid w:val="00106B0C"/>
    <w:rsid w:val="00111648"/>
    <w:rsid w:val="00134576"/>
    <w:rsid w:val="0014167D"/>
    <w:rsid w:val="001422A4"/>
    <w:rsid w:val="00150186"/>
    <w:rsid w:val="00154A38"/>
    <w:rsid w:val="00156006"/>
    <w:rsid w:val="00156854"/>
    <w:rsid w:val="001568A1"/>
    <w:rsid w:val="00156C7D"/>
    <w:rsid w:val="00173D6D"/>
    <w:rsid w:val="00181815"/>
    <w:rsid w:val="0018290F"/>
    <w:rsid w:val="00182A1E"/>
    <w:rsid w:val="00185161"/>
    <w:rsid w:val="00186B8B"/>
    <w:rsid w:val="0019144C"/>
    <w:rsid w:val="00191518"/>
    <w:rsid w:val="001A5A28"/>
    <w:rsid w:val="001A7788"/>
    <w:rsid w:val="001B2E27"/>
    <w:rsid w:val="001B3EE9"/>
    <w:rsid w:val="001B5F88"/>
    <w:rsid w:val="001B7DA8"/>
    <w:rsid w:val="001C0860"/>
    <w:rsid w:val="001C160B"/>
    <w:rsid w:val="001C2ABE"/>
    <w:rsid w:val="001C7405"/>
    <w:rsid w:val="001D6151"/>
    <w:rsid w:val="001D674D"/>
    <w:rsid w:val="001D7372"/>
    <w:rsid w:val="001F08A5"/>
    <w:rsid w:val="001F0D71"/>
    <w:rsid w:val="001F2561"/>
    <w:rsid w:val="001F79DD"/>
    <w:rsid w:val="00202B99"/>
    <w:rsid w:val="0020344D"/>
    <w:rsid w:val="00203D11"/>
    <w:rsid w:val="002051AD"/>
    <w:rsid w:val="002057BE"/>
    <w:rsid w:val="00206AB9"/>
    <w:rsid w:val="00213FB8"/>
    <w:rsid w:val="00215D3C"/>
    <w:rsid w:val="00220BE4"/>
    <w:rsid w:val="00224454"/>
    <w:rsid w:val="00224751"/>
    <w:rsid w:val="0022552C"/>
    <w:rsid w:val="00230190"/>
    <w:rsid w:val="00235043"/>
    <w:rsid w:val="00236A03"/>
    <w:rsid w:val="00237830"/>
    <w:rsid w:val="00237AA1"/>
    <w:rsid w:val="002475B1"/>
    <w:rsid w:val="00250674"/>
    <w:rsid w:val="00252C7D"/>
    <w:rsid w:val="00252E2D"/>
    <w:rsid w:val="00252F54"/>
    <w:rsid w:val="0025347C"/>
    <w:rsid w:val="00254845"/>
    <w:rsid w:val="0025509E"/>
    <w:rsid w:val="00264D31"/>
    <w:rsid w:val="00266A42"/>
    <w:rsid w:val="00266BBF"/>
    <w:rsid w:val="00270444"/>
    <w:rsid w:val="002717A3"/>
    <w:rsid w:val="0027188A"/>
    <w:rsid w:val="002810F2"/>
    <w:rsid w:val="00282914"/>
    <w:rsid w:val="00283701"/>
    <w:rsid w:val="002A26BF"/>
    <w:rsid w:val="002A613B"/>
    <w:rsid w:val="002A6C6C"/>
    <w:rsid w:val="002B22E6"/>
    <w:rsid w:val="002B305F"/>
    <w:rsid w:val="002B7D53"/>
    <w:rsid w:val="002C0670"/>
    <w:rsid w:val="002C0B93"/>
    <w:rsid w:val="002D2769"/>
    <w:rsid w:val="002D3D65"/>
    <w:rsid w:val="002E48F6"/>
    <w:rsid w:val="002E4A3A"/>
    <w:rsid w:val="002E6136"/>
    <w:rsid w:val="002E654B"/>
    <w:rsid w:val="003018AB"/>
    <w:rsid w:val="00311A4C"/>
    <w:rsid w:val="003124BF"/>
    <w:rsid w:val="003137A0"/>
    <w:rsid w:val="00316295"/>
    <w:rsid w:val="00324996"/>
    <w:rsid w:val="003270C3"/>
    <w:rsid w:val="0033012C"/>
    <w:rsid w:val="00332B0A"/>
    <w:rsid w:val="0033776A"/>
    <w:rsid w:val="00343892"/>
    <w:rsid w:val="003452B8"/>
    <w:rsid w:val="0034715D"/>
    <w:rsid w:val="0035168C"/>
    <w:rsid w:val="00353440"/>
    <w:rsid w:val="00357089"/>
    <w:rsid w:val="00362B40"/>
    <w:rsid w:val="003635FA"/>
    <w:rsid w:val="00366C20"/>
    <w:rsid w:val="00371B35"/>
    <w:rsid w:val="00382EE1"/>
    <w:rsid w:val="00382FA5"/>
    <w:rsid w:val="00390CAC"/>
    <w:rsid w:val="00392D6F"/>
    <w:rsid w:val="00397AD8"/>
    <w:rsid w:val="003A0618"/>
    <w:rsid w:val="003A47EA"/>
    <w:rsid w:val="003A520E"/>
    <w:rsid w:val="003A5290"/>
    <w:rsid w:val="003A69D2"/>
    <w:rsid w:val="003B017E"/>
    <w:rsid w:val="003B388D"/>
    <w:rsid w:val="003C073F"/>
    <w:rsid w:val="003C2D11"/>
    <w:rsid w:val="003D17F5"/>
    <w:rsid w:val="003D724D"/>
    <w:rsid w:val="003E3EE9"/>
    <w:rsid w:val="003F2260"/>
    <w:rsid w:val="003F3711"/>
    <w:rsid w:val="003F4367"/>
    <w:rsid w:val="003F49E8"/>
    <w:rsid w:val="003F5A96"/>
    <w:rsid w:val="003F5AF3"/>
    <w:rsid w:val="003F5F60"/>
    <w:rsid w:val="003F5FAB"/>
    <w:rsid w:val="003F6436"/>
    <w:rsid w:val="003F7E04"/>
    <w:rsid w:val="004005A0"/>
    <w:rsid w:val="00403DF9"/>
    <w:rsid w:val="00404F35"/>
    <w:rsid w:val="00410AF0"/>
    <w:rsid w:val="00415A02"/>
    <w:rsid w:val="0042138A"/>
    <w:rsid w:val="004223DB"/>
    <w:rsid w:val="004308D3"/>
    <w:rsid w:val="004368BD"/>
    <w:rsid w:val="00440937"/>
    <w:rsid w:val="00442BDA"/>
    <w:rsid w:val="00446D17"/>
    <w:rsid w:val="00452E59"/>
    <w:rsid w:val="00461507"/>
    <w:rsid w:val="004640A3"/>
    <w:rsid w:val="00467EC2"/>
    <w:rsid w:val="00470C0A"/>
    <w:rsid w:val="00477456"/>
    <w:rsid w:val="00485821"/>
    <w:rsid w:val="00486D0D"/>
    <w:rsid w:val="0048797F"/>
    <w:rsid w:val="00487AA3"/>
    <w:rsid w:val="00493A8D"/>
    <w:rsid w:val="00493EBD"/>
    <w:rsid w:val="00496544"/>
    <w:rsid w:val="00497866"/>
    <w:rsid w:val="004A1263"/>
    <w:rsid w:val="004A1990"/>
    <w:rsid w:val="004A1A54"/>
    <w:rsid w:val="004A2184"/>
    <w:rsid w:val="004A4F2F"/>
    <w:rsid w:val="004B2196"/>
    <w:rsid w:val="004B28A9"/>
    <w:rsid w:val="004B2D08"/>
    <w:rsid w:val="004B6A75"/>
    <w:rsid w:val="004C4C04"/>
    <w:rsid w:val="004C4CF1"/>
    <w:rsid w:val="004C5A92"/>
    <w:rsid w:val="004C5F5F"/>
    <w:rsid w:val="004D3F70"/>
    <w:rsid w:val="004D7B2A"/>
    <w:rsid w:val="004D7BE2"/>
    <w:rsid w:val="004E002A"/>
    <w:rsid w:val="004E4356"/>
    <w:rsid w:val="004E7229"/>
    <w:rsid w:val="004F269C"/>
    <w:rsid w:val="004F35A7"/>
    <w:rsid w:val="004F48FA"/>
    <w:rsid w:val="004F4FD3"/>
    <w:rsid w:val="005018C9"/>
    <w:rsid w:val="0050235E"/>
    <w:rsid w:val="00503CD0"/>
    <w:rsid w:val="00506EFD"/>
    <w:rsid w:val="00511E40"/>
    <w:rsid w:val="005135EF"/>
    <w:rsid w:val="00517814"/>
    <w:rsid w:val="00517D58"/>
    <w:rsid w:val="005231CF"/>
    <w:rsid w:val="00524090"/>
    <w:rsid w:val="00530A3C"/>
    <w:rsid w:val="00530DA5"/>
    <w:rsid w:val="00535E80"/>
    <w:rsid w:val="005410DD"/>
    <w:rsid w:val="00551CC3"/>
    <w:rsid w:val="00552BC7"/>
    <w:rsid w:val="00554AE8"/>
    <w:rsid w:val="00555AD3"/>
    <w:rsid w:val="00556FAB"/>
    <w:rsid w:val="0056671F"/>
    <w:rsid w:val="005708CD"/>
    <w:rsid w:val="0057367F"/>
    <w:rsid w:val="005837FF"/>
    <w:rsid w:val="00584163"/>
    <w:rsid w:val="0058761A"/>
    <w:rsid w:val="00587D38"/>
    <w:rsid w:val="005928A4"/>
    <w:rsid w:val="005947D4"/>
    <w:rsid w:val="00596D03"/>
    <w:rsid w:val="005A3901"/>
    <w:rsid w:val="005A77CC"/>
    <w:rsid w:val="005B110A"/>
    <w:rsid w:val="005B3561"/>
    <w:rsid w:val="005B53D1"/>
    <w:rsid w:val="005B5D17"/>
    <w:rsid w:val="005B769F"/>
    <w:rsid w:val="005C17CF"/>
    <w:rsid w:val="005C2A48"/>
    <w:rsid w:val="005C3493"/>
    <w:rsid w:val="005C603F"/>
    <w:rsid w:val="005D0503"/>
    <w:rsid w:val="005D1B7B"/>
    <w:rsid w:val="005D7724"/>
    <w:rsid w:val="005E18E7"/>
    <w:rsid w:val="005E39E9"/>
    <w:rsid w:val="005F12A0"/>
    <w:rsid w:val="005F4525"/>
    <w:rsid w:val="005F7577"/>
    <w:rsid w:val="005F7D84"/>
    <w:rsid w:val="0061056A"/>
    <w:rsid w:val="00613636"/>
    <w:rsid w:val="00613D9D"/>
    <w:rsid w:val="006201AE"/>
    <w:rsid w:val="006204F9"/>
    <w:rsid w:val="0062301E"/>
    <w:rsid w:val="00625724"/>
    <w:rsid w:val="00634848"/>
    <w:rsid w:val="00637EEB"/>
    <w:rsid w:val="00643141"/>
    <w:rsid w:val="006451B3"/>
    <w:rsid w:val="00647F5F"/>
    <w:rsid w:val="00665C92"/>
    <w:rsid w:val="00665F82"/>
    <w:rsid w:val="00673904"/>
    <w:rsid w:val="00677858"/>
    <w:rsid w:val="00681678"/>
    <w:rsid w:val="00684FF2"/>
    <w:rsid w:val="00685355"/>
    <w:rsid w:val="006903E0"/>
    <w:rsid w:val="00693789"/>
    <w:rsid w:val="00693F0F"/>
    <w:rsid w:val="00694610"/>
    <w:rsid w:val="00696BF0"/>
    <w:rsid w:val="006A44B7"/>
    <w:rsid w:val="006A61D1"/>
    <w:rsid w:val="006A68C6"/>
    <w:rsid w:val="006A6C4D"/>
    <w:rsid w:val="006B1045"/>
    <w:rsid w:val="006B2072"/>
    <w:rsid w:val="006B2127"/>
    <w:rsid w:val="006B6C4F"/>
    <w:rsid w:val="006B7B85"/>
    <w:rsid w:val="006B7E2E"/>
    <w:rsid w:val="006C26FD"/>
    <w:rsid w:val="006C75AC"/>
    <w:rsid w:val="006C7BBE"/>
    <w:rsid w:val="006D1E95"/>
    <w:rsid w:val="006D62BD"/>
    <w:rsid w:val="006E15E2"/>
    <w:rsid w:val="006F49E8"/>
    <w:rsid w:val="00701F27"/>
    <w:rsid w:val="0070787E"/>
    <w:rsid w:val="00713831"/>
    <w:rsid w:val="00717A96"/>
    <w:rsid w:val="00720E2E"/>
    <w:rsid w:val="0072142D"/>
    <w:rsid w:val="007240D1"/>
    <w:rsid w:val="00725F04"/>
    <w:rsid w:val="00731906"/>
    <w:rsid w:val="00733362"/>
    <w:rsid w:val="00734110"/>
    <w:rsid w:val="00735508"/>
    <w:rsid w:val="00735A44"/>
    <w:rsid w:val="00735C68"/>
    <w:rsid w:val="00740A84"/>
    <w:rsid w:val="00742A91"/>
    <w:rsid w:val="0074466A"/>
    <w:rsid w:val="00744C46"/>
    <w:rsid w:val="007460AE"/>
    <w:rsid w:val="00747A69"/>
    <w:rsid w:val="007608C3"/>
    <w:rsid w:val="0076103A"/>
    <w:rsid w:val="00761386"/>
    <w:rsid w:val="00763430"/>
    <w:rsid w:val="0076455B"/>
    <w:rsid w:val="007700D1"/>
    <w:rsid w:val="007734DC"/>
    <w:rsid w:val="0077522A"/>
    <w:rsid w:val="0077742F"/>
    <w:rsid w:val="00794F9E"/>
    <w:rsid w:val="0079716F"/>
    <w:rsid w:val="00797937"/>
    <w:rsid w:val="007A1849"/>
    <w:rsid w:val="007A7562"/>
    <w:rsid w:val="007B3CBB"/>
    <w:rsid w:val="007B3E4C"/>
    <w:rsid w:val="007B50FF"/>
    <w:rsid w:val="007B6173"/>
    <w:rsid w:val="007C3FD2"/>
    <w:rsid w:val="007C5DA2"/>
    <w:rsid w:val="007C5F6B"/>
    <w:rsid w:val="007C610F"/>
    <w:rsid w:val="007C664F"/>
    <w:rsid w:val="007D1513"/>
    <w:rsid w:val="007D5AE6"/>
    <w:rsid w:val="007D7457"/>
    <w:rsid w:val="007D763B"/>
    <w:rsid w:val="007E0DCB"/>
    <w:rsid w:val="007E1163"/>
    <w:rsid w:val="007E11D0"/>
    <w:rsid w:val="007E1466"/>
    <w:rsid w:val="007F21CC"/>
    <w:rsid w:val="007F3E36"/>
    <w:rsid w:val="007F7597"/>
    <w:rsid w:val="008002D0"/>
    <w:rsid w:val="00800AA7"/>
    <w:rsid w:val="00802C26"/>
    <w:rsid w:val="00804328"/>
    <w:rsid w:val="0081084E"/>
    <w:rsid w:val="0081244A"/>
    <w:rsid w:val="0081737B"/>
    <w:rsid w:val="00817749"/>
    <w:rsid w:val="00822332"/>
    <w:rsid w:val="00823680"/>
    <w:rsid w:val="008236F3"/>
    <w:rsid w:val="00825EEE"/>
    <w:rsid w:val="0083013C"/>
    <w:rsid w:val="00833786"/>
    <w:rsid w:val="0083514B"/>
    <w:rsid w:val="00843977"/>
    <w:rsid w:val="00843A5A"/>
    <w:rsid w:val="00843EAA"/>
    <w:rsid w:val="00852455"/>
    <w:rsid w:val="00855CF2"/>
    <w:rsid w:val="00857F82"/>
    <w:rsid w:val="00863EDB"/>
    <w:rsid w:val="0087045B"/>
    <w:rsid w:val="0087238A"/>
    <w:rsid w:val="00873A6A"/>
    <w:rsid w:val="00876464"/>
    <w:rsid w:val="00877EC1"/>
    <w:rsid w:val="00880D22"/>
    <w:rsid w:val="008844D6"/>
    <w:rsid w:val="00884BE9"/>
    <w:rsid w:val="00885063"/>
    <w:rsid w:val="00886486"/>
    <w:rsid w:val="00887338"/>
    <w:rsid w:val="0089558B"/>
    <w:rsid w:val="00895FC2"/>
    <w:rsid w:val="00896D1B"/>
    <w:rsid w:val="008A0F3C"/>
    <w:rsid w:val="008A23B6"/>
    <w:rsid w:val="008B2497"/>
    <w:rsid w:val="008B28AF"/>
    <w:rsid w:val="008B5C44"/>
    <w:rsid w:val="008B6F0F"/>
    <w:rsid w:val="008C110E"/>
    <w:rsid w:val="008C4FD1"/>
    <w:rsid w:val="008D10F0"/>
    <w:rsid w:val="008D4ACE"/>
    <w:rsid w:val="008D4BB0"/>
    <w:rsid w:val="008F475B"/>
    <w:rsid w:val="00905891"/>
    <w:rsid w:val="00915255"/>
    <w:rsid w:val="0091552E"/>
    <w:rsid w:val="009174C8"/>
    <w:rsid w:val="0092463E"/>
    <w:rsid w:val="00930A0C"/>
    <w:rsid w:val="0093555F"/>
    <w:rsid w:val="00937A9D"/>
    <w:rsid w:val="009456D5"/>
    <w:rsid w:val="00946088"/>
    <w:rsid w:val="009462A5"/>
    <w:rsid w:val="00950F20"/>
    <w:rsid w:val="00960AFE"/>
    <w:rsid w:val="00962D0D"/>
    <w:rsid w:val="009631AF"/>
    <w:rsid w:val="00964E47"/>
    <w:rsid w:val="0097147D"/>
    <w:rsid w:val="00973C1A"/>
    <w:rsid w:val="00981BAF"/>
    <w:rsid w:val="009822F8"/>
    <w:rsid w:val="009847F3"/>
    <w:rsid w:val="00987013"/>
    <w:rsid w:val="009876F3"/>
    <w:rsid w:val="00987C78"/>
    <w:rsid w:val="00987E2C"/>
    <w:rsid w:val="00995567"/>
    <w:rsid w:val="009A4C83"/>
    <w:rsid w:val="009A7A40"/>
    <w:rsid w:val="009B01C0"/>
    <w:rsid w:val="009B663B"/>
    <w:rsid w:val="009B7FFD"/>
    <w:rsid w:val="009C0209"/>
    <w:rsid w:val="009C6654"/>
    <w:rsid w:val="009D03A9"/>
    <w:rsid w:val="009D109F"/>
    <w:rsid w:val="009D2A48"/>
    <w:rsid w:val="009D7EB1"/>
    <w:rsid w:val="009E2775"/>
    <w:rsid w:val="009E39F7"/>
    <w:rsid w:val="009E4625"/>
    <w:rsid w:val="009E575A"/>
    <w:rsid w:val="009F1885"/>
    <w:rsid w:val="009F7452"/>
    <w:rsid w:val="00A0151F"/>
    <w:rsid w:val="00A0656B"/>
    <w:rsid w:val="00A07249"/>
    <w:rsid w:val="00A10A81"/>
    <w:rsid w:val="00A145A3"/>
    <w:rsid w:val="00A15FBC"/>
    <w:rsid w:val="00A23208"/>
    <w:rsid w:val="00A25D2D"/>
    <w:rsid w:val="00A26020"/>
    <w:rsid w:val="00A27F01"/>
    <w:rsid w:val="00A318E8"/>
    <w:rsid w:val="00A32CBA"/>
    <w:rsid w:val="00A364A0"/>
    <w:rsid w:val="00A377D4"/>
    <w:rsid w:val="00A405B9"/>
    <w:rsid w:val="00A40C04"/>
    <w:rsid w:val="00A46791"/>
    <w:rsid w:val="00A47099"/>
    <w:rsid w:val="00A4733D"/>
    <w:rsid w:val="00A47BF4"/>
    <w:rsid w:val="00A50290"/>
    <w:rsid w:val="00A55D90"/>
    <w:rsid w:val="00A57E10"/>
    <w:rsid w:val="00A57ED6"/>
    <w:rsid w:val="00A6504C"/>
    <w:rsid w:val="00A6791C"/>
    <w:rsid w:val="00A70873"/>
    <w:rsid w:val="00A7171F"/>
    <w:rsid w:val="00A74FD5"/>
    <w:rsid w:val="00A75050"/>
    <w:rsid w:val="00A75398"/>
    <w:rsid w:val="00A804EE"/>
    <w:rsid w:val="00A8163D"/>
    <w:rsid w:val="00A83B84"/>
    <w:rsid w:val="00A865EB"/>
    <w:rsid w:val="00A93400"/>
    <w:rsid w:val="00A94537"/>
    <w:rsid w:val="00A94DEF"/>
    <w:rsid w:val="00A96C9B"/>
    <w:rsid w:val="00AA1C4B"/>
    <w:rsid w:val="00AA26C5"/>
    <w:rsid w:val="00AA2C3A"/>
    <w:rsid w:val="00AB0217"/>
    <w:rsid w:val="00AC23FF"/>
    <w:rsid w:val="00AC3E4B"/>
    <w:rsid w:val="00AC4937"/>
    <w:rsid w:val="00AC4D98"/>
    <w:rsid w:val="00AC4FDA"/>
    <w:rsid w:val="00AD1294"/>
    <w:rsid w:val="00AD2E52"/>
    <w:rsid w:val="00AD6AB4"/>
    <w:rsid w:val="00AE3335"/>
    <w:rsid w:val="00AF3B11"/>
    <w:rsid w:val="00AF49C4"/>
    <w:rsid w:val="00B02280"/>
    <w:rsid w:val="00B0392C"/>
    <w:rsid w:val="00B07118"/>
    <w:rsid w:val="00B100B1"/>
    <w:rsid w:val="00B11E04"/>
    <w:rsid w:val="00B12546"/>
    <w:rsid w:val="00B168CD"/>
    <w:rsid w:val="00B16C06"/>
    <w:rsid w:val="00B20CA0"/>
    <w:rsid w:val="00B301B6"/>
    <w:rsid w:val="00B30289"/>
    <w:rsid w:val="00B303C3"/>
    <w:rsid w:val="00B33A34"/>
    <w:rsid w:val="00B354FF"/>
    <w:rsid w:val="00B37422"/>
    <w:rsid w:val="00B40E31"/>
    <w:rsid w:val="00B4276B"/>
    <w:rsid w:val="00B42BCF"/>
    <w:rsid w:val="00B42D1E"/>
    <w:rsid w:val="00B471B0"/>
    <w:rsid w:val="00B474AB"/>
    <w:rsid w:val="00B5086B"/>
    <w:rsid w:val="00B50EBC"/>
    <w:rsid w:val="00B531B5"/>
    <w:rsid w:val="00B54630"/>
    <w:rsid w:val="00B54912"/>
    <w:rsid w:val="00B608CA"/>
    <w:rsid w:val="00B62A66"/>
    <w:rsid w:val="00B7178A"/>
    <w:rsid w:val="00B7565B"/>
    <w:rsid w:val="00B7709E"/>
    <w:rsid w:val="00B81C6C"/>
    <w:rsid w:val="00B86B81"/>
    <w:rsid w:val="00B9184D"/>
    <w:rsid w:val="00B91EAD"/>
    <w:rsid w:val="00B9454A"/>
    <w:rsid w:val="00B97E79"/>
    <w:rsid w:val="00BA619D"/>
    <w:rsid w:val="00BA75A0"/>
    <w:rsid w:val="00BB0599"/>
    <w:rsid w:val="00BB0760"/>
    <w:rsid w:val="00BB60FA"/>
    <w:rsid w:val="00BB6B87"/>
    <w:rsid w:val="00BC7375"/>
    <w:rsid w:val="00BC73F0"/>
    <w:rsid w:val="00BC7ACB"/>
    <w:rsid w:val="00BD1882"/>
    <w:rsid w:val="00BD29B9"/>
    <w:rsid w:val="00BE144B"/>
    <w:rsid w:val="00BE15BE"/>
    <w:rsid w:val="00BE20C6"/>
    <w:rsid w:val="00BE223A"/>
    <w:rsid w:val="00BE3148"/>
    <w:rsid w:val="00BE3759"/>
    <w:rsid w:val="00BE4540"/>
    <w:rsid w:val="00BE4627"/>
    <w:rsid w:val="00BE5F5B"/>
    <w:rsid w:val="00BE6481"/>
    <w:rsid w:val="00BE700B"/>
    <w:rsid w:val="00BF1257"/>
    <w:rsid w:val="00BF26D3"/>
    <w:rsid w:val="00BF313C"/>
    <w:rsid w:val="00BF6676"/>
    <w:rsid w:val="00C10641"/>
    <w:rsid w:val="00C123A2"/>
    <w:rsid w:val="00C17057"/>
    <w:rsid w:val="00C210A4"/>
    <w:rsid w:val="00C26659"/>
    <w:rsid w:val="00C360BD"/>
    <w:rsid w:val="00C507CA"/>
    <w:rsid w:val="00C55FE8"/>
    <w:rsid w:val="00C56489"/>
    <w:rsid w:val="00C6025A"/>
    <w:rsid w:val="00C6072C"/>
    <w:rsid w:val="00C60DFA"/>
    <w:rsid w:val="00C61FE4"/>
    <w:rsid w:val="00C64434"/>
    <w:rsid w:val="00C654A2"/>
    <w:rsid w:val="00C67B8E"/>
    <w:rsid w:val="00C70D7F"/>
    <w:rsid w:val="00C730A8"/>
    <w:rsid w:val="00C80A27"/>
    <w:rsid w:val="00C84270"/>
    <w:rsid w:val="00C8571C"/>
    <w:rsid w:val="00C91F03"/>
    <w:rsid w:val="00C95199"/>
    <w:rsid w:val="00C965D0"/>
    <w:rsid w:val="00C9661F"/>
    <w:rsid w:val="00C96BC3"/>
    <w:rsid w:val="00C97B36"/>
    <w:rsid w:val="00CA3C93"/>
    <w:rsid w:val="00CA5BC3"/>
    <w:rsid w:val="00CA5E7B"/>
    <w:rsid w:val="00CA7508"/>
    <w:rsid w:val="00CB15BD"/>
    <w:rsid w:val="00CB74D2"/>
    <w:rsid w:val="00CC09E1"/>
    <w:rsid w:val="00CC7E3B"/>
    <w:rsid w:val="00CD192F"/>
    <w:rsid w:val="00CD6CA1"/>
    <w:rsid w:val="00CE17EE"/>
    <w:rsid w:val="00CE2463"/>
    <w:rsid w:val="00CE2F5B"/>
    <w:rsid w:val="00CE3504"/>
    <w:rsid w:val="00CE414E"/>
    <w:rsid w:val="00CE6D27"/>
    <w:rsid w:val="00CF291D"/>
    <w:rsid w:val="00CF544B"/>
    <w:rsid w:val="00D0090F"/>
    <w:rsid w:val="00D04305"/>
    <w:rsid w:val="00D05258"/>
    <w:rsid w:val="00D06CEF"/>
    <w:rsid w:val="00D10721"/>
    <w:rsid w:val="00D121CA"/>
    <w:rsid w:val="00D14C41"/>
    <w:rsid w:val="00D1541A"/>
    <w:rsid w:val="00D16921"/>
    <w:rsid w:val="00D1713C"/>
    <w:rsid w:val="00D26A6D"/>
    <w:rsid w:val="00D40CEA"/>
    <w:rsid w:val="00D41BCB"/>
    <w:rsid w:val="00D42892"/>
    <w:rsid w:val="00D43829"/>
    <w:rsid w:val="00D46F19"/>
    <w:rsid w:val="00D529C5"/>
    <w:rsid w:val="00D53338"/>
    <w:rsid w:val="00D56120"/>
    <w:rsid w:val="00D66343"/>
    <w:rsid w:val="00D67F2B"/>
    <w:rsid w:val="00D70075"/>
    <w:rsid w:val="00D71B3B"/>
    <w:rsid w:val="00D73913"/>
    <w:rsid w:val="00D800F4"/>
    <w:rsid w:val="00D82891"/>
    <w:rsid w:val="00D82938"/>
    <w:rsid w:val="00D83046"/>
    <w:rsid w:val="00D84A82"/>
    <w:rsid w:val="00D857ED"/>
    <w:rsid w:val="00D871C3"/>
    <w:rsid w:val="00D90C1E"/>
    <w:rsid w:val="00D91423"/>
    <w:rsid w:val="00DA0B9E"/>
    <w:rsid w:val="00DA39D7"/>
    <w:rsid w:val="00DA3D5E"/>
    <w:rsid w:val="00DA4BFB"/>
    <w:rsid w:val="00DA74CB"/>
    <w:rsid w:val="00DB3AC4"/>
    <w:rsid w:val="00DB4D5B"/>
    <w:rsid w:val="00DB52EE"/>
    <w:rsid w:val="00DB792D"/>
    <w:rsid w:val="00DC513C"/>
    <w:rsid w:val="00DC6000"/>
    <w:rsid w:val="00DC6339"/>
    <w:rsid w:val="00DD02EF"/>
    <w:rsid w:val="00DD1BAD"/>
    <w:rsid w:val="00DD56EC"/>
    <w:rsid w:val="00DE3285"/>
    <w:rsid w:val="00DE492C"/>
    <w:rsid w:val="00DE5887"/>
    <w:rsid w:val="00DE6E02"/>
    <w:rsid w:val="00DF02CB"/>
    <w:rsid w:val="00DF07E7"/>
    <w:rsid w:val="00DF229B"/>
    <w:rsid w:val="00DF312C"/>
    <w:rsid w:val="00DF49D1"/>
    <w:rsid w:val="00DF4EE2"/>
    <w:rsid w:val="00DF7A3B"/>
    <w:rsid w:val="00DF7B4D"/>
    <w:rsid w:val="00E13EC1"/>
    <w:rsid w:val="00E1434B"/>
    <w:rsid w:val="00E150C0"/>
    <w:rsid w:val="00E15F2B"/>
    <w:rsid w:val="00E168ED"/>
    <w:rsid w:val="00E25958"/>
    <w:rsid w:val="00E264EB"/>
    <w:rsid w:val="00E30078"/>
    <w:rsid w:val="00E30DCD"/>
    <w:rsid w:val="00E31A5F"/>
    <w:rsid w:val="00E3271D"/>
    <w:rsid w:val="00E34B6B"/>
    <w:rsid w:val="00E34D0E"/>
    <w:rsid w:val="00E3744B"/>
    <w:rsid w:val="00E45F08"/>
    <w:rsid w:val="00E51DEF"/>
    <w:rsid w:val="00E55B78"/>
    <w:rsid w:val="00E56CFD"/>
    <w:rsid w:val="00E6104C"/>
    <w:rsid w:val="00E61CEC"/>
    <w:rsid w:val="00E62819"/>
    <w:rsid w:val="00E6594D"/>
    <w:rsid w:val="00E65AAF"/>
    <w:rsid w:val="00E66D8C"/>
    <w:rsid w:val="00E72CE5"/>
    <w:rsid w:val="00E75476"/>
    <w:rsid w:val="00E913C9"/>
    <w:rsid w:val="00E94C9E"/>
    <w:rsid w:val="00E94F86"/>
    <w:rsid w:val="00EA1389"/>
    <w:rsid w:val="00EA50C0"/>
    <w:rsid w:val="00EA68D1"/>
    <w:rsid w:val="00EB0E40"/>
    <w:rsid w:val="00EB3E90"/>
    <w:rsid w:val="00EB4ACD"/>
    <w:rsid w:val="00EB7CD4"/>
    <w:rsid w:val="00EC0233"/>
    <w:rsid w:val="00EC1025"/>
    <w:rsid w:val="00EC3EF6"/>
    <w:rsid w:val="00EC4B41"/>
    <w:rsid w:val="00EC7267"/>
    <w:rsid w:val="00ED1FCA"/>
    <w:rsid w:val="00ED2B9F"/>
    <w:rsid w:val="00ED5199"/>
    <w:rsid w:val="00ED5D18"/>
    <w:rsid w:val="00EE21F3"/>
    <w:rsid w:val="00EE4117"/>
    <w:rsid w:val="00EF4ED3"/>
    <w:rsid w:val="00EF6AF3"/>
    <w:rsid w:val="00EF750D"/>
    <w:rsid w:val="00F04F5E"/>
    <w:rsid w:val="00F0686E"/>
    <w:rsid w:val="00F10953"/>
    <w:rsid w:val="00F109DB"/>
    <w:rsid w:val="00F1349E"/>
    <w:rsid w:val="00F136A8"/>
    <w:rsid w:val="00F13C6C"/>
    <w:rsid w:val="00F17E24"/>
    <w:rsid w:val="00F205C5"/>
    <w:rsid w:val="00F209FE"/>
    <w:rsid w:val="00F244F6"/>
    <w:rsid w:val="00F30A37"/>
    <w:rsid w:val="00F30BC8"/>
    <w:rsid w:val="00F3141D"/>
    <w:rsid w:val="00F3329D"/>
    <w:rsid w:val="00F33BDD"/>
    <w:rsid w:val="00F34CC7"/>
    <w:rsid w:val="00F37498"/>
    <w:rsid w:val="00F416B0"/>
    <w:rsid w:val="00F43EC6"/>
    <w:rsid w:val="00F45F7A"/>
    <w:rsid w:val="00F475CF"/>
    <w:rsid w:val="00F53BD1"/>
    <w:rsid w:val="00F54C0B"/>
    <w:rsid w:val="00F565A4"/>
    <w:rsid w:val="00F56FF9"/>
    <w:rsid w:val="00F6142F"/>
    <w:rsid w:val="00F61E82"/>
    <w:rsid w:val="00F62E6F"/>
    <w:rsid w:val="00F64701"/>
    <w:rsid w:val="00F6677C"/>
    <w:rsid w:val="00F67643"/>
    <w:rsid w:val="00F71B58"/>
    <w:rsid w:val="00F73054"/>
    <w:rsid w:val="00F734DD"/>
    <w:rsid w:val="00F737F1"/>
    <w:rsid w:val="00F7409C"/>
    <w:rsid w:val="00F800E2"/>
    <w:rsid w:val="00F80ECD"/>
    <w:rsid w:val="00F848CD"/>
    <w:rsid w:val="00F9135F"/>
    <w:rsid w:val="00F92034"/>
    <w:rsid w:val="00F95753"/>
    <w:rsid w:val="00FA56E9"/>
    <w:rsid w:val="00FB1E9E"/>
    <w:rsid w:val="00FB28D7"/>
    <w:rsid w:val="00FB4E60"/>
    <w:rsid w:val="00FD0080"/>
    <w:rsid w:val="00FD0270"/>
    <w:rsid w:val="00FD2B70"/>
    <w:rsid w:val="00FD6AB3"/>
    <w:rsid w:val="00FE09D8"/>
    <w:rsid w:val="00FE3277"/>
    <w:rsid w:val="00FE533C"/>
    <w:rsid w:val="00FF0526"/>
    <w:rsid w:val="00FF0B71"/>
    <w:rsid w:val="00FF5520"/>
    <w:rsid w:val="00FF6F71"/>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4A658E-6951-478B-B026-036311C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6D"/>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style>
  <w:style w:type="paragraph" w:styleId="a0">
    <w:name w:val="Normal Indent"/>
    <w:basedOn w:val="a"/>
    <w:pPr>
      <w:ind w:leftChars="200" w:left="480"/>
    </w:pPr>
  </w:style>
  <w:style w:type="paragraph" w:styleId="a8">
    <w:name w:val="Balloon Text"/>
    <w:basedOn w:val="a"/>
    <w:semiHidden/>
    <w:rPr>
      <w:rFonts w:ascii="Arial" w:hAnsi="Arial"/>
      <w:sz w:val="18"/>
      <w:szCs w:val="18"/>
    </w:rPr>
  </w:style>
  <w:style w:type="table" w:styleId="a9">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a">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c">
    <w:name w:val="header"/>
    <w:basedOn w:val="a"/>
    <w:pPr>
      <w:tabs>
        <w:tab w:val="center" w:pos="4153"/>
        <w:tab w:val="right" w:pos="8306"/>
      </w:tabs>
      <w:snapToGrid w:val="0"/>
    </w:pPr>
    <w:rPr>
      <w:sz w:val="20"/>
    </w:rPr>
  </w:style>
  <w:style w:type="character" w:styleId="ad">
    <w:name w:val="Hyperlink"/>
    <w:uiPriority w:val="99"/>
    <w:rsid w:val="00F9135F"/>
    <w:rPr>
      <w:color w:val="0000FF"/>
      <w:u w:val="single"/>
    </w:rPr>
  </w:style>
  <w:style w:type="paragraph" w:styleId="ae">
    <w:name w:val="Revision"/>
    <w:hidden/>
    <w:uiPriority w:val="99"/>
    <w:semiHidden/>
    <w:rsid w:val="00357089"/>
    <w:rPr>
      <w:kern w:val="2"/>
      <w:sz w:val="24"/>
      <w:lang w:val="en-GB"/>
    </w:rPr>
  </w:style>
  <w:style w:type="character" w:customStyle="1" w:styleId="UnresolvedMention">
    <w:name w:val="Unresolved Mention"/>
    <w:uiPriority w:val="99"/>
    <w:semiHidden/>
    <w:unhideWhenUsed/>
    <w:rsid w:val="00206AB9"/>
    <w:rPr>
      <w:color w:val="605E5C"/>
      <w:shd w:val="clear" w:color="auto" w:fill="E1DFDD"/>
    </w:rPr>
  </w:style>
  <w:style w:type="paragraph" w:styleId="af">
    <w:name w:val="footnote text"/>
    <w:basedOn w:val="a"/>
    <w:link w:val="af0"/>
    <w:uiPriority w:val="99"/>
    <w:semiHidden/>
    <w:unhideWhenUsed/>
    <w:rsid w:val="00FF6F71"/>
    <w:pPr>
      <w:snapToGrid w:val="0"/>
    </w:pPr>
    <w:rPr>
      <w:sz w:val="20"/>
    </w:rPr>
  </w:style>
  <w:style w:type="character" w:customStyle="1" w:styleId="af0">
    <w:name w:val="註腳文字 字元"/>
    <w:link w:val="af"/>
    <w:uiPriority w:val="99"/>
    <w:semiHidden/>
    <w:rsid w:val="00FF6F71"/>
    <w:rPr>
      <w:kern w:val="2"/>
      <w:lang w:val="en-GB"/>
    </w:rPr>
  </w:style>
  <w:style w:type="character" w:styleId="af1">
    <w:name w:val="footnote reference"/>
    <w:uiPriority w:val="99"/>
    <w:semiHidden/>
    <w:unhideWhenUsed/>
    <w:rsid w:val="00FF6F71"/>
    <w:rPr>
      <w:vertAlign w:val="superscript"/>
    </w:rPr>
  </w:style>
  <w:style w:type="character" w:styleId="af2">
    <w:name w:val="annotation reference"/>
    <w:uiPriority w:val="99"/>
    <w:semiHidden/>
    <w:unhideWhenUsed/>
    <w:rsid w:val="00252E2D"/>
    <w:rPr>
      <w:sz w:val="18"/>
      <w:szCs w:val="18"/>
    </w:rPr>
  </w:style>
  <w:style w:type="paragraph" w:styleId="af3">
    <w:name w:val="annotation text"/>
    <w:basedOn w:val="a"/>
    <w:link w:val="af4"/>
    <w:uiPriority w:val="99"/>
    <w:semiHidden/>
    <w:unhideWhenUsed/>
    <w:rsid w:val="00252E2D"/>
  </w:style>
  <w:style w:type="character" w:customStyle="1" w:styleId="af4">
    <w:name w:val="註解文字 字元"/>
    <w:link w:val="af3"/>
    <w:uiPriority w:val="99"/>
    <w:semiHidden/>
    <w:rsid w:val="00252E2D"/>
    <w:rPr>
      <w:kern w:val="2"/>
      <w:sz w:val="24"/>
      <w:lang w:val="en-GB"/>
    </w:rPr>
  </w:style>
  <w:style w:type="paragraph" w:styleId="af5">
    <w:name w:val="annotation subject"/>
    <w:basedOn w:val="af3"/>
    <w:next w:val="af3"/>
    <w:link w:val="af6"/>
    <w:uiPriority w:val="99"/>
    <w:semiHidden/>
    <w:unhideWhenUsed/>
    <w:rsid w:val="00252E2D"/>
    <w:rPr>
      <w:b/>
      <w:bCs/>
    </w:rPr>
  </w:style>
  <w:style w:type="character" w:customStyle="1" w:styleId="af6">
    <w:name w:val="註解主旨 字元"/>
    <w:link w:val="af5"/>
    <w:uiPriority w:val="99"/>
    <w:semiHidden/>
    <w:rsid w:val="00252E2D"/>
    <w:rPr>
      <w:b/>
      <w:bCs/>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60646-82DF-40B5-B054-2A899A5C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AS(CR)1</cp:lastModifiedBy>
  <cp:revision>6</cp:revision>
  <cp:lastPrinted>2014-01-14T06:16:00Z</cp:lastPrinted>
  <dcterms:created xsi:type="dcterms:W3CDTF">2021-05-06T10:21:00Z</dcterms:created>
  <dcterms:modified xsi:type="dcterms:W3CDTF">2021-10-25T08:16:00Z</dcterms:modified>
</cp:coreProperties>
</file>